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宋体" w:hAnsi="宋体" w:eastAsia="方正小标宋简体" w:cs="方正小标宋简体"/>
          <w:color w:val="auto"/>
          <w:sz w:val="40"/>
          <w:szCs w:val="40"/>
        </w:rPr>
      </w:pPr>
      <w:r>
        <w:rPr>
          <w:rFonts w:hint="eastAsia" w:ascii="宋体" w:hAnsi="宋体" w:eastAsia="方正小标宋简体" w:cs="方正小标宋简体"/>
          <w:color w:val="auto"/>
          <w:sz w:val="40"/>
          <w:szCs w:val="40"/>
        </w:rPr>
        <w:t>唐山海港经济开发区管理委员会</w:t>
      </w:r>
    </w:p>
    <w:p>
      <w:pPr>
        <w:spacing w:line="570" w:lineRule="exact"/>
        <w:jc w:val="center"/>
        <w:rPr>
          <w:rFonts w:ascii="宋体" w:hAnsi="宋体" w:eastAsia="方正小标宋简体" w:cs="方正小标宋简体"/>
          <w:color w:val="auto"/>
          <w:sz w:val="40"/>
          <w:szCs w:val="40"/>
        </w:rPr>
      </w:pPr>
      <w:r>
        <w:rPr>
          <w:rFonts w:hint="eastAsia" w:ascii="宋体" w:hAnsi="宋体" w:eastAsia="方正小标宋简体" w:cs="方正小标宋简体"/>
          <w:color w:val="auto"/>
          <w:sz w:val="40"/>
          <w:szCs w:val="40"/>
        </w:rPr>
        <w:t>2024年法治政府建设工作报告</w:t>
      </w:r>
    </w:p>
    <w:p>
      <w:pPr>
        <w:spacing w:line="570" w:lineRule="exact"/>
        <w:ind w:firstLine="640" w:firstLineChars="200"/>
        <w:rPr>
          <w:rFonts w:ascii="宋体" w:hAnsi="宋体" w:eastAsia="方正仿宋简体" w:cs="方正仿宋简体"/>
          <w:snapToGrid w:val="0"/>
          <w:color w:val="auto"/>
          <w:kern w:val="0"/>
          <w:sz w:val="32"/>
          <w:szCs w:val="32"/>
        </w:rPr>
      </w:pPr>
    </w:p>
    <w:p>
      <w:pPr>
        <w:spacing w:line="570" w:lineRule="exact"/>
        <w:ind w:firstLine="640" w:firstLineChars="200"/>
        <w:rPr>
          <w:rFonts w:ascii="宋体" w:hAnsi="宋体" w:eastAsia="方正仿宋简体" w:cs="方正仿宋简体"/>
          <w:snapToGrid w:val="0"/>
          <w:color w:val="auto"/>
          <w:kern w:val="0"/>
          <w:sz w:val="32"/>
          <w:szCs w:val="32"/>
        </w:rPr>
      </w:pPr>
      <w:r>
        <w:rPr>
          <w:rFonts w:hint="eastAsia" w:ascii="宋体" w:hAnsi="宋体" w:eastAsia="方正仿宋简体" w:cs="方正仿宋简体"/>
          <w:snapToGrid w:val="0"/>
          <w:color w:val="auto"/>
          <w:kern w:val="0"/>
          <w:sz w:val="32"/>
          <w:szCs w:val="32"/>
        </w:rPr>
        <w:t>2024年，海港区党工委、管委会在市委、市政府的坚强领导下，坚持以习近平新时代中国特色社会主义思想为指导，</w:t>
      </w:r>
      <w:r>
        <w:rPr>
          <w:rFonts w:hint="eastAsia" w:ascii="宋体" w:hAnsi="宋体" w:eastAsia="方正仿宋简体" w:cs="方正仿宋简体"/>
          <w:color w:val="auto"/>
          <w:sz w:val="32"/>
          <w:szCs w:val="32"/>
          <w:shd w:val="clear" w:color="auto" w:fill="FFFFFF"/>
        </w:rPr>
        <w:t>全面贯彻落实党的二十大和二十届三中全会精神</w:t>
      </w:r>
      <w:r>
        <w:rPr>
          <w:rFonts w:hint="eastAsia" w:ascii="宋体" w:hAnsi="宋体" w:eastAsia="方正仿宋简体" w:cs="方正仿宋简体"/>
          <w:snapToGrid w:val="0"/>
          <w:color w:val="auto"/>
          <w:kern w:val="0"/>
          <w:sz w:val="32"/>
          <w:szCs w:val="32"/>
        </w:rPr>
        <w:t>，深入学习贯彻习近平法治思想，认真落实严格规范公正文明执法要求，坚持执法、普法协调并进，持续优化营商环境，</w:t>
      </w:r>
      <w:r>
        <w:rPr>
          <w:rFonts w:hint="eastAsia" w:ascii="宋体" w:hAnsi="宋体" w:eastAsia="方正仿宋简体" w:cs="方正仿宋简体"/>
          <w:color w:val="auto"/>
          <w:sz w:val="32"/>
          <w:szCs w:val="32"/>
        </w:rPr>
        <w:t>法治政府建设水平显著提高，为全区经济社会持续健康发展提供了</w:t>
      </w:r>
      <w:bookmarkStart w:id="0" w:name="_GoBack"/>
      <w:bookmarkEnd w:id="0"/>
      <w:r>
        <w:rPr>
          <w:rFonts w:hint="eastAsia" w:ascii="宋体" w:hAnsi="宋体" w:eastAsia="方正仿宋简体" w:cs="方正仿宋简体"/>
          <w:color w:val="auto"/>
          <w:sz w:val="32"/>
          <w:szCs w:val="32"/>
        </w:rPr>
        <w:t>有力法治保障。</w:t>
      </w:r>
      <w:r>
        <w:rPr>
          <w:rFonts w:hint="eastAsia" w:ascii="宋体" w:hAnsi="宋体" w:eastAsia="方正仿宋简体" w:cs="方正仿宋简体"/>
          <w:snapToGrid w:val="0"/>
          <w:color w:val="auto"/>
          <w:kern w:val="0"/>
          <w:sz w:val="32"/>
          <w:szCs w:val="32"/>
        </w:rPr>
        <w:t>现将工作情况报告如下：</w:t>
      </w:r>
    </w:p>
    <w:p>
      <w:pPr>
        <w:spacing w:line="570" w:lineRule="exact"/>
        <w:ind w:firstLine="640" w:firstLineChars="200"/>
        <w:rPr>
          <w:rFonts w:ascii="宋体" w:hAnsi="宋体" w:eastAsia="方正黑体简体" w:cs="方正黑体简体"/>
          <w:snapToGrid w:val="0"/>
          <w:color w:val="auto"/>
          <w:kern w:val="0"/>
          <w:sz w:val="32"/>
          <w:szCs w:val="32"/>
        </w:rPr>
      </w:pPr>
      <w:r>
        <w:rPr>
          <w:rFonts w:hint="eastAsia" w:ascii="宋体" w:hAnsi="宋体" w:eastAsia="方正黑体简体" w:cs="方正黑体简体"/>
          <w:snapToGrid w:val="0"/>
          <w:color w:val="auto"/>
          <w:kern w:val="0"/>
          <w:sz w:val="32"/>
          <w:szCs w:val="32"/>
        </w:rPr>
        <w:t>一、健全政府机构职能体系，推动更好发挥政府作用</w:t>
      </w:r>
    </w:p>
    <w:p>
      <w:pPr>
        <w:pStyle w:val="2"/>
        <w:spacing w:after="0" w:line="570" w:lineRule="exact"/>
        <w:ind w:firstLine="640" w:firstLineChars="200"/>
        <w:rPr>
          <w:rFonts w:hint="eastAsia" w:ascii="宋体" w:hAnsi="宋体" w:eastAsia="方正仿宋简体" w:cs="方正仿宋简体"/>
          <w:color w:val="auto"/>
          <w:sz w:val="32"/>
          <w:szCs w:val="32"/>
        </w:rPr>
      </w:pPr>
      <w:r>
        <w:rPr>
          <w:rFonts w:hint="eastAsia" w:ascii="宋体" w:hAnsi="宋体" w:eastAsia="方正楷体简体" w:cs="方正楷体简体"/>
          <w:color w:val="auto"/>
          <w:sz w:val="32"/>
          <w:szCs w:val="32"/>
        </w:rPr>
        <w:t>（一）推进政府机构职能优化协同高效。</w:t>
      </w:r>
      <w:r>
        <w:rPr>
          <w:rFonts w:hint="eastAsia" w:ascii="宋体" w:hAnsi="宋体" w:eastAsia="方正仿宋简体" w:cs="方正仿宋简体"/>
          <w:color w:val="auto"/>
          <w:sz w:val="32"/>
          <w:szCs w:val="32"/>
        </w:rPr>
        <w:t>印发《唐山海港经济开发区王滩镇职能配置、机构设置和人员编制规定》，科学合理设置乡镇工作机构，促进乡镇机构编制管理体制简约高效。</w:t>
      </w:r>
    </w:p>
    <w:p>
      <w:pPr>
        <w:pStyle w:val="2"/>
        <w:spacing w:after="0" w:line="570" w:lineRule="exact"/>
        <w:ind w:firstLine="640" w:firstLineChars="200"/>
        <w:rPr>
          <w:rFonts w:ascii="宋体" w:hAnsi="宋体" w:eastAsia="方正仿宋简体" w:cs="方正仿宋简体"/>
          <w:color w:val="auto"/>
          <w:sz w:val="32"/>
          <w:szCs w:val="32"/>
        </w:rPr>
      </w:pPr>
      <w:r>
        <w:rPr>
          <w:rFonts w:hint="eastAsia" w:ascii="宋体" w:hAnsi="宋体" w:eastAsia="方正楷体简体" w:cs="方正楷体简体"/>
          <w:color w:val="auto"/>
          <w:sz w:val="32"/>
          <w:szCs w:val="32"/>
        </w:rPr>
        <w:t>（</w:t>
      </w:r>
      <w:r>
        <w:rPr>
          <w:rFonts w:hint="eastAsia" w:ascii="宋体" w:hAnsi="宋体" w:eastAsia="方正楷体简体" w:cs="方正楷体简体"/>
          <w:color w:val="auto"/>
          <w:sz w:val="32"/>
          <w:szCs w:val="32"/>
          <w:lang w:eastAsia="zh-CN"/>
        </w:rPr>
        <w:t>二</w:t>
      </w:r>
      <w:r>
        <w:rPr>
          <w:rFonts w:hint="eastAsia" w:ascii="宋体" w:hAnsi="宋体" w:eastAsia="方正楷体简体" w:cs="方正楷体简体"/>
          <w:color w:val="auto"/>
          <w:sz w:val="32"/>
          <w:szCs w:val="32"/>
        </w:rPr>
        <w:t>）深入推进“放管服”改革。</w:t>
      </w:r>
      <w:r>
        <w:rPr>
          <w:rFonts w:hint="eastAsia" w:ascii="宋体" w:hAnsi="宋体" w:eastAsia="方正仿宋简体" w:cs="方正楷体简体"/>
          <w:color w:val="auto"/>
          <w:sz w:val="32"/>
          <w:szCs w:val="32"/>
        </w:rPr>
        <w:t>持续推动“证照分离”改革。对所有涉企经营许可事项实行分类改革，切实降低企业办证成本。深化投资审批制度改革，充分利用“互联网+监管”平台，推进投资领域行政执法监督，改善投资环境。全面落实证明事项告知承诺制，新设证明事项必须有法律法规或者国务院决定依据。</w:t>
      </w:r>
    </w:p>
    <w:p>
      <w:pPr>
        <w:pStyle w:val="4"/>
        <w:spacing w:before="0" w:after="0" w:line="570" w:lineRule="exact"/>
        <w:ind w:firstLine="643" w:firstLineChars="200"/>
        <w:jc w:val="both"/>
        <w:outlineLvl w:val="9"/>
        <w:rPr>
          <w:rFonts w:hint="eastAsia" w:ascii="宋体" w:hAnsi="宋体" w:eastAsia="方正仿宋简体" w:cs="方正仿宋简体"/>
          <w:b w:val="0"/>
          <w:bCs w:val="0"/>
          <w:color w:val="auto"/>
          <w:kern w:val="2"/>
          <w:sz w:val="32"/>
          <w:szCs w:val="32"/>
        </w:rPr>
      </w:pPr>
      <w:r>
        <w:rPr>
          <w:rFonts w:hint="eastAsia" w:ascii="宋体" w:hAnsi="宋体" w:eastAsia="方正楷体简体" w:cs="方正楷体简体"/>
          <w:color w:val="auto"/>
          <w:sz w:val="32"/>
          <w:szCs w:val="32"/>
        </w:rPr>
        <w:t>（</w:t>
      </w:r>
      <w:r>
        <w:rPr>
          <w:rFonts w:hint="eastAsia" w:ascii="宋体" w:hAnsi="宋体" w:eastAsia="方正楷体简体" w:cs="方正楷体简体"/>
          <w:color w:val="auto"/>
          <w:sz w:val="32"/>
          <w:szCs w:val="32"/>
          <w:lang w:eastAsia="zh-CN"/>
        </w:rPr>
        <w:t>三</w:t>
      </w:r>
      <w:r>
        <w:rPr>
          <w:rFonts w:hint="eastAsia" w:ascii="宋体" w:hAnsi="宋体" w:eastAsia="方正楷体简体" w:cs="方正楷体简体"/>
          <w:color w:val="auto"/>
          <w:sz w:val="32"/>
          <w:szCs w:val="32"/>
        </w:rPr>
        <w:t>）</w:t>
      </w:r>
      <w:r>
        <w:rPr>
          <w:rFonts w:hint="eastAsia" w:ascii="宋体" w:hAnsi="宋体" w:eastAsia="方正楷体简体" w:cs="方正楷体简体"/>
          <w:b w:val="0"/>
          <w:bCs w:val="0"/>
          <w:color w:val="auto"/>
          <w:kern w:val="2"/>
          <w:sz w:val="32"/>
          <w:szCs w:val="32"/>
        </w:rPr>
        <w:t>持续优化法治化营商环境。</w:t>
      </w:r>
      <w:r>
        <w:rPr>
          <w:rFonts w:hint="eastAsia" w:ascii="宋体" w:hAnsi="宋体" w:eastAsia="方正仿宋简体" w:cs="方正仿宋简体"/>
          <w:b w:val="0"/>
          <w:bCs w:val="0"/>
          <w:color w:val="auto"/>
          <w:kern w:val="2"/>
          <w:sz w:val="32"/>
          <w:szCs w:val="32"/>
        </w:rPr>
        <w:t>严格按照外商投资法及实施条例要求，切实做好外资准入负面清单落实工作。切实把新版“负面清单”的贯彻纳入日常工作，指导做好外商投资项目核准(备案)工作。加强部门之间沟通协调，做好外商投资项目的管理、服务、监督工作，确保新版外商投资准入负面清单贯彻落实到位。</w:t>
      </w:r>
    </w:p>
    <w:p>
      <w:pPr>
        <w:spacing w:line="570" w:lineRule="exact"/>
        <w:ind w:firstLine="640" w:firstLineChars="200"/>
        <w:rPr>
          <w:rFonts w:ascii="宋体" w:hAnsi="宋体" w:eastAsia="方正黑体简体" w:cs="方正黑体简体"/>
          <w:color w:val="auto"/>
          <w:sz w:val="32"/>
          <w:szCs w:val="32"/>
        </w:rPr>
      </w:pPr>
      <w:r>
        <w:rPr>
          <w:rFonts w:hint="eastAsia" w:ascii="宋体" w:hAnsi="宋体" w:eastAsia="方正黑体简体" w:cs="方正黑体简体"/>
          <w:snapToGrid w:val="0"/>
          <w:color w:val="auto"/>
          <w:kern w:val="0"/>
          <w:sz w:val="32"/>
          <w:szCs w:val="32"/>
          <w:lang w:eastAsia="zh-CN"/>
        </w:rPr>
        <w:t>二</w:t>
      </w:r>
      <w:r>
        <w:rPr>
          <w:rFonts w:hint="eastAsia" w:ascii="宋体" w:hAnsi="宋体" w:eastAsia="方正黑体简体" w:cs="方正黑体简体"/>
          <w:snapToGrid w:val="0"/>
          <w:color w:val="auto"/>
          <w:kern w:val="0"/>
          <w:sz w:val="32"/>
          <w:szCs w:val="32"/>
        </w:rPr>
        <w:t>、健全行政执法工作体系，全面推进严格规范公正文明执法</w:t>
      </w:r>
    </w:p>
    <w:p>
      <w:pPr>
        <w:pStyle w:val="2"/>
        <w:spacing w:after="0" w:line="570" w:lineRule="exact"/>
        <w:ind w:firstLine="640" w:firstLineChars="200"/>
        <w:rPr>
          <w:rFonts w:ascii="宋体" w:hAnsi="宋体" w:eastAsia="方正仿宋简体" w:cs="方正仿宋简体"/>
          <w:color w:val="auto"/>
          <w:sz w:val="32"/>
          <w:szCs w:val="32"/>
        </w:rPr>
      </w:pPr>
      <w:r>
        <w:rPr>
          <w:rFonts w:hint="eastAsia" w:ascii="宋体" w:hAnsi="宋体" w:eastAsia="方正楷体简体" w:cs="方正楷体简体"/>
          <w:color w:val="auto"/>
          <w:sz w:val="32"/>
          <w:szCs w:val="32"/>
        </w:rPr>
        <w:t>（一）深化行政执法体制改革。</w:t>
      </w:r>
      <w:r>
        <w:rPr>
          <w:rFonts w:hint="eastAsia" w:ascii="宋体" w:hAnsi="宋体" w:eastAsia="方正仿宋简体" w:cs="方正楷体简体"/>
          <w:color w:val="auto"/>
          <w:sz w:val="32"/>
          <w:szCs w:val="32"/>
        </w:rPr>
        <w:t>增加基层执法人员数量。经市委编办批复，为我区王滩镇综合行政执法队增加2名事业编制。动态调整行政处罚事项下放清单。调整海港区乡镇处罚事项清单，最终下放行政处罚事项14项。加强培训学习和业务指导。加强专业知识培训和业务指导力度，</w:t>
      </w:r>
      <w:r>
        <w:rPr>
          <w:rFonts w:hint="eastAsia" w:ascii="宋体" w:hAnsi="宋体" w:eastAsia="方正仿宋简体"/>
          <w:snapToGrid w:val="0"/>
          <w:color w:val="auto"/>
          <w:kern w:val="0"/>
          <w:sz w:val="32"/>
          <w:szCs w:val="32"/>
        </w:rPr>
        <w:t>确保赋权放得下、接得住、用得好。</w:t>
      </w:r>
    </w:p>
    <w:p>
      <w:pPr>
        <w:pStyle w:val="4"/>
        <w:spacing w:before="0" w:after="0" w:line="570" w:lineRule="exact"/>
        <w:ind w:firstLine="640" w:firstLineChars="200"/>
        <w:jc w:val="both"/>
        <w:outlineLvl w:val="9"/>
        <w:rPr>
          <w:rFonts w:ascii="宋体" w:hAnsi="宋体" w:eastAsia="方正仿宋简体"/>
          <w:b w:val="0"/>
          <w:bCs w:val="0"/>
          <w:snapToGrid w:val="0"/>
          <w:color w:val="auto"/>
          <w:sz w:val="32"/>
          <w:szCs w:val="32"/>
        </w:rPr>
      </w:pPr>
      <w:r>
        <w:rPr>
          <w:rFonts w:hint="eastAsia" w:ascii="宋体" w:hAnsi="宋体" w:eastAsia="方正楷体简体" w:cs="方正楷体简体"/>
          <w:b w:val="0"/>
          <w:bCs w:val="0"/>
          <w:snapToGrid w:val="0"/>
          <w:color w:val="auto"/>
          <w:sz w:val="32"/>
          <w:szCs w:val="32"/>
        </w:rPr>
        <w:t>（</w:t>
      </w:r>
      <w:r>
        <w:rPr>
          <w:rFonts w:hint="eastAsia" w:ascii="宋体" w:hAnsi="宋体" w:eastAsia="方正楷体简体" w:cs="方正楷体简体"/>
          <w:b w:val="0"/>
          <w:bCs w:val="0"/>
          <w:snapToGrid w:val="0"/>
          <w:color w:val="auto"/>
          <w:sz w:val="32"/>
          <w:szCs w:val="32"/>
          <w:lang w:eastAsia="zh-CN"/>
        </w:rPr>
        <w:t>二</w:t>
      </w:r>
      <w:r>
        <w:rPr>
          <w:rFonts w:hint="eastAsia" w:ascii="宋体" w:hAnsi="宋体" w:eastAsia="方正楷体简体" w:cs="方正楷体简体"/>
          <w:b w:val="0"/>
          <w:bCs w:val="0"/>
          <w:snapToGrid w:val="0"/>
          <w:color w:val="auto"/>
          <w:sz w:val="32"/>
          <w:szCs w:val="32"/>
        </w:rPr>
        <w:t>）完善行政执法程序。</w:t>
      </w:r>
      <w:r>
        <w:rPr>
          <w:rFonts w:hint="eastAsia" w:ascii="宋体" w:hAnsi="宋体" w:eastAsia="方正仿宋简体"/>
          <w:b w:val="0"/>
          <w:bCs w:val="0"/>
          <w:snapToGrid w:val="0"/>
          <w:color w:val="auto"/>
          <w:sz w:val="32"/>
          <w:szCs w:val="32"/>
        </w:rPr>
        <w:t>全面严格落实告知制度，办理的全部案件均依法保障了行政相对人陈述、申辩、提出听证申请等权利。开展案卷抽查，并及时通报监督检查中发现的问题，督促整改。加强和规范行政执法队伍建设，在人员选拔方面，严格依照《河北省行政执法证件和行政执法监督检查证件管理办法》规定要求，通过报名考试等程序，新增行政执法人员6人，充实行政执法人员队伍。</w:t>
      </w:r>
    </w:p>
    <w:p>
      <w:pPr>
        <w:pStyle w:val="4"/>
        <w:spacing w:before="0" w:after="0" w:line="570" w:lineRule="exact"/>
        <w:ind w:firstLine="640" w:firstLineChars="200"/>
        <w:jc w:val="both"/>
        <w:outlineLvl w:val="9"/>
        <w:rPr>
          <w:rFonts w:ascii="宋体" w:hAnsi="宋体" w:eastAsia="方正仿宋简体"/>
          <w:b w:val="0"/>
          <w:bCs w:val="0"/>
          <w:snapToGrid w:val="0"/>
          <w:color w:val="auto"/>
          <w:sz w:val="32"/>
          <w:szCs w:val="32"/>
        </w:rPr>
      </w:pPr>
      <w:r>
        <w:rPr>
          <w:rFonts w:hint="eastAsia" w:ascii="宋体" w:hAnsi="宋体" w:eastAsia="方正楷体简体"/>
          <w:b w:val="0"/>
          <w:bCs w:val="0"/>
          <w:snapToGrid w:val="0"/>
          <w:color w:val="auto"/>
          <w:sz w:val="32"/>
          <w:szCs w:val="32"/>
        </w:rPr>
        <w:t>（</w:t>
      </w:r>
      <w:r>
        <w:rPr>
          <w:rFonts w:hint="eastAsia" w:ascii="宋体" w:hAnsi="宋体" w:eastAsia="方正楷体简体"/>
          <w:b w:val="0"/>
          <w:bCs w:val="0"/>
          <w:snapToGrid w:val="0"/>
          <w:color w:val="auto"/>
          <w:sz w:val="32"/>
          <w:szCs w:val="32"/>
          <w:lang w:eastAsia="zh-CN"/>
        </w:rPr>
        <w:t>三</w:t>
      </w:r>
      <w:r>
        <w:rPr>
          <w:rFonts w:hint="eastAsia" w:ascii="宋体" w:hAnsi="宋体" w:eastAsia="方正楷体简体"/>
          <w:b w:val="0"/>
          <w:bCs w:val="0"/>
          <w:snapToGrid w:val="0"/>
          <w:color w:val="auto"/>
          <w:sz w:val="32"/>
          <w:szCs w:val="32"/>
        </w:rPr>
        <w:t>）创新行政执法方式。</w:t>
      </w:r>
      <w:r>
        <w:rPr>
          <w:rFonts w:hint="eastAsia" w:ascii="宋体" w:hAnsi="宋体" w:eastAsia="方正仿宋简体"/>
          <w:b w:val="0"/>
          <w:bCs w:val="0"/>
          <w:snapToGrid w:val="0"/>
          <w:color w:val="auto"/>
          <w:sz w:val="32"/>
          <w:szCs w:val="32"/>
        </w:rPr>
        <w:t>各执法部门立足本职，将普法融入执法全程。市场监管局检查时，向商户普及《消费者权益保护法》；交警上路执勤，对司机讲解交通法规。同时，创新普法形式，利用线上平台发布图文、视频，举办线下法律讲座。通过一系列举措，民众法律意识显著提升。</w:t>
      </w:r>
    </w:p>
    <w:p>
      <w:pPr>
        <w:spacing w:line="570" w:lineRule="exact"/>
        <w:ind w:firstLine="640" w:firstLineChars="200"/>
        <w:rPr>
          <w:rFonts w:ascii="宋体" w:hAnsi="宋体"/>
          <w:color w:val="auto"/>
        </w:rPr>
      </w:pPr>
      <w:r>
        <w:rPr>
          <w:rFonts w:hint="eastAsia" w:ascii="宋体" w:hAnsi="宋体" w:eastAsia="方正黑体简体" w:cs="方正黑体简体"/>
          <w:snapToGrid w:val="0"/>
          <w:color w:val="auto"/>
          <w:kern w:val="0"/>
          <w:sz w:val="32"/>
          <w:szCs w:val="32"/>
          <w:lang w:eastAsia="zh-CN"/>
        </w:rPr>
        <w:t>三</w:t>
      </w:r>
      <w:r>
        <w:rPr>
          <w:rFonts w:hint="eastAsia" w:ascii="宋体" w:hAnsi="宋体" w:eastAsia="方正黑体简体" w:cs="方正黑体简体"/>
          <w:snapToGrid w:val="0"/>
          <w:color w:val="auto"/>
          <w:kern w:val="0"/>
          <w:sz w:val="32"/>
          <w:szCs w:val="32"/>
        </w:rPr>
        <w:t>、健全突发事件应对体系，依法预防处置重大突发事件</w:t>
      </w:r>
    </w:p>
    <w:p>
      <w:pPr>
        <w:pStyle w:val="4"/>
        <w:spacing w:before="0" w:after="0" w:line="570" w:lineRule="exact"/>
        <w:ind w:firstLine="640" w:firstLineChars="200"/>
        <w:jc w:val="both"/>
        <w:outlineLvl w:val="9"/>
        <w:rPr>
          <w:rFonts w:ascii="宋体" w:hAnsi="宋体" w:eastAsia="方正仿宋简体"/>
          <w:b w:val="0"/>
          <w:bCs w:val="0"/>
          <w:snapToGrid w:val="0"/>
          <w:color w:val="auto"/>
          <w:sz w:val="32"/>
          <w:szCs w:val="32"/>
          <w:highlight w:val="yellow"/>
        </w:rPr>
      </w:pPr>
      <w:r>
        <w:rPr>
          <w:rFonts w:hint="eastAsia" w:ascii="宋体" w:hAnsi="宋体" w:eastAsia="方正楷体简体" w:cs="方正楷体简体"/>
          <w:b w:val="0"/>
          <w:bCs w:val="0"/>
          <w:color w:val="auto"/>
          <w:sz w:val="32"/>
          <w:szCs w:val="32"/>
        </w:rPr>
        <w:t>（一）完善突发事件应对制度</w:t>
      </w:r>
      <w:r>
        <w:rPr>
          <w:rFonts w:hint="eastAsia" w:ascii="宋体" w:hAnsi="宋体" w:eastAsia="方正仿宋简体"/>
          <w:b w:val="0"/>
          <w:bCs w:val="0"/>
          <w:snapToGrid w:val="0"/>
          <w:color w:val="auto"/>
          <w:sz w:val="32"/>
          <w:szCs w:val="32"/>
        </w:rPr>
        <w:t>。制定、修订完善各类应急预案。开展应急预案评估修订工作，进一步提高应急预案的质量与实效，确保应急预案体系“纵向到底、横向到边”、切实管用，全面完善开发区突发事件应对制度。初步建立多灾种预警应急系统，其中包括地震预警系统25套，覆盖海港区医院、车站、学校及重点危化品企业；地质沉降检测系统5套，重点易积水路口部署4套城市内涝预警系统。</w:t>
      </w:r>
    </w:p>
    <w:p>
      <w:pPr>
        <w:pStyle w:val="4"/>
        <w:spacing w:before="0" w:after="0" w:line="570" w:lineRule="exact"/>
        <w:ind w:firstLine="640" w:firstLineChars="200"/>
        <w:jc w:val="both"/>
        <w:outlineLvl w:val="9"/>
        <w:rPr>
          <w:rFonts w:ascii="宋体" w:hAnsi="宋体" w:eastAsia="方正仿宋简体"/>
          <w:b w:val="0"/>
          <w:bCs w:val="0"/>
          <w:snapToGrid w:val="0"/>
          <w:color w:val="auto"/>
          <w:sz w:val="32"/>
          <w:szCs w:val="32"/>
        </w:rPr>
      </w:pPr>
      <w:r>
        <w:rPr>
          <w:rFonts w:hint="eastAsia" w:ascii="宋体" w:hAnsi="宋体" w:eastAsia="方正楷体简体" w:cs="方正楷体简体"/>
          <w:b w:val="0"/>
          <w:bCs w:val="0"/>
          <w:snapToGrid w:val="0"/>
          <w:color w:val="auto"/>
          <w:sz w:val="32"/>
          <w:szCs w:val="32"/>
        </w:rPr>
        <w:t>（二）提高突发事件依法处置能力。</w:t>
      </w:r>
      <w:r>
        <w:rPr>
          <w:rFonts w:hint="eastAsia" w:ascii="宋体" w:hAnsi="宋体" w:eastAsia="方正仿宋简体"/>
          <w:b w:val="0"/>
          <w:bCs w:val="0"/>
          <w:snapToGrid w:val="0"/>
          <w:color w:val="auto"/>
          <w:sz w:val="32"/>
          <w:szCs w:val="32"/>
          <w:lang w:eastAsia="zh-CN"/>
        </w:rPr>
        <w:t>应急领域</w:t>
      </w:r>
      <w:r>
        <w:rPr>
          <w:rFonts w:hint="eastAsia" w:ascii="宋体" w:hAnsi="宋体" w:eastAsia="方正仿宋简体"/>
          <w:b w:val="0"/>
          <w:bCs w:val="0"/>
          <w:snapToGrid w:val="0"/>
          <w:color w:val="auto"/>
          <w:sz w:val="32"/>
          <w:szCs w:val="32"/>
        </w:rPr>
        <w:t>制定了《唐山海港经济开发区应急救援力量联调联战工作实施方案》</w:t>
      </w:r>
      <w:r>
        <w:rPr>
          <w:rFonts w:hint="eastAsia" w:ascii="宋体" w:hAnsi="宋体" w:eastAsia="方正仿宋简体"/>
          <w:b w:val="0"/>
          <w:bCs w:val="0"/>
          <w:snapToGrid w:val="0"/>
          <w:color w:val="auto"/>
          <w:sz w:val="32"/>
          <w:szCs w:val="32"/>
          <w:lang w:eastAsia="zh-CN"/>
        </w:rPr>
        <w:t>、</w:t>
      </w:r>
      <w:r>
        <w:rPr>
          <w:rFonts w:hint="eastAsia" w:ascii="宋体" w:hAnsi="宋体" w:eastAsia="方正仿宋简体"/>
          <w:b w:val="0"/>
          <w:bCs w:val="0"/>
          <w:snapToGrid w:val="0"/>
          <w:color w:val="auto"/>
          <w:sz w:val="32"/>
          <w:szCs w:val="32"/>
        </w:rPr>
        <w:t>海港区《生产安全事故应急处置方案》及应急处置工作流程图，组织开展应急救援比武、防汛避险转移演练、危化品泄漏综合应急演练3次，提高抢险救援组织指挥协调能力、抢险救援队伍快速反应能力和应急处置能力。生态环境领域联合市环科院开展突发环境事件应急处置法律法规规章培训，增强全体工作人员处置法治意识。开展2024年度危化品泄露事故联合应急演练，提升依法预防突发事件、先期处置和快速反应能力。</w:t>
      </w:r>
    </w:p>
    <w:p>
      <w:pPr>
        <w:pStyle w:val="4"/>
        <w:spacing w:before="0" w:after="0" w:line="570" w:lineRule="exact"/>
        <w:ind w:firstLine="640" w:firstLineChars="200"/>
        <w:jc w:val="both"/>
        <w:outlineLvl w:val="9"/>
        <w:rPr>
          <w:rFonts w:ascii="宋体" w:hAnsi="宋体" w:eastAsia="方正仿宋简体"/>
          <w:b w:val="0"/>
          <w:bCs w:val="0"/>
          <w:snapToGrid w:val="0"/>
          <w:color w:val="auto"/>
          <w:sz w:val="32"/>
          <w:szCs w:val="32"/>
        </w:rPr>
      </w:pPr>
      <w:r>
        <w:rPr>
          <w:rFonts w:hint="eastAsia" w:ascii="宋体" w:hAnsi="宋体" w:eastAsia="方正楷体简体" w:cs="方正楷体简体"/>
          <w:b w:val="0"/>
          <w:bCs w:val="0"/>
          <w:snapToGrid w:val="0"/>
          <w:color w:val="auto"/>
          <w:sz w:val="32"/>
          <w:szCs w:val="32"/>
        </w:rPr>
        <w:t>（三）引导、规范基层组织和社会力量参与突发事件应对。</w:t>
      </w:r>
      <w:r>
        <w:rPr>
          <w:rFonts w:hint="eastAsia" w:ascii="宋体" w:hAnsi="宋体" w:eastAsia="方正仿宋简体"/>
          <w:b w:val="0"/>
          <w:bCs w:val="0"/>
          <w:snapToGrid w:val="0"/>
          <w:color w:val="auto"/>
          <w:sz w:val="32"/>
          <w:szCs w:val="32"/>
        </w:rPr>
        <w:t>应急领域成立区、镇（街）、村（社区）三级防汛队伍10支。生态环境领域督导辖区内工业企业编制、修订应急预案，2024年以来，共有40家企业完成预案编制、修订工作，其中一般环境风险企业32家，较大环境风险企业8家，指导企业在河北省应急预案管理平台完成备案。</w:t>
      </w:r>
    </w:p>
    <w:p>
      <w:pPr>
        <w:spacing w:line="570" w:lineRule="exact"/>
        <w:ind w:firstLine="640" w:firstLineChars="200"/>
        <w:rPr>
          <w:rFonts w:ascii="宋体" w:hAnsi="宋体" w:eastAsia="方正黑体简体" w:cs="方正黑体简体"/>
          <w:color w:val="auto"/>
          <w:sz w:val="32"/>
          <w:szCs w:val="32"/>
        </w:rPr>
      </w:pPr>
      <w:r>
        <w:rPr>
          <w:rFonts w:hint="eastAsia" w:ascii="宋体" w:hAnsi="宋体" w:eastAsia="方正黑体简体" w:cs="方正黑体简体"/>
          <w:color w:val="auto"/>
          <w:sz w:val="32"/>
          <w:szCs w:val="32"/>
          <w:lang w:eastAsia="zh-CN"/>
        </w:rPr>
        <w:t>四</w:t>
      </w:r>
      <w:r>
        <w:rPr>
          <w:rFonts w:hint="eastAsia" w:ascii="宋体" w:hAnsi="宋体" w:eastAsia="方正黑体简体" w:cs="方正黑体简体"/>
          <w:color w:val="auto"/>
          <w:sz w:val="32"/>
          <w:szCs w:val="32"/>
        </w:rPr>
        <w:t>、健全行政权力制约和监督体系，促进行政权力规范透明运行</w:t>
      </w:r>
    </w:p>
    <w:p>
      <w:pPr>
        <w:pStyle w:val="4"/>
        <w:spacing w:before="0" w:after="0" w:line="570" w:lineRule="exact"/>
        <w:ind w:firstLine="640" w:firstLineChars="200"/>
        <w:jc w:val="both"/>
        <w:outlineLvl w:val="9"/>
        <w:rPr>
          <w:rFonts w:ascii="宋体" w:hAnsi="宋体" w:eastAsia="方正仿宋简体" w:cs="方正仿宋简体"/>
          <w:b w:val="0"/>
          <w:bCs w:val="0"/>
          <w:color w:val="auto"/>
          <w:kern w:val="2"/>
          <w:sz w:val="32"/>
          <w:szCs w:val="32"/>
        </w:rPr>
      </w:pPr>
      <w:r>
        <w:rPr>
          <w:rFonts w:hint="eastAsia" w:ascii="宋体" w:hAnsi="宋体" w:eastAsia="方正楷体简体" w:cs="方正楷体简体"/>
          <w:b w:val="0"/>
          <w:bCs w:val="0"/>
          <w:color w:val="auto"/>
          <w:kern w:val="2"/>
          <w:sz w:val="32"/>
          <w:szCs w:val="32"/>
        </w:rPr>
        <w:t>（</w:t>
      </w:r>
      <w:r>
        <w:rPr>
          <w:rFonts w:hint="eastAsia" w:ascii="宋体" w:hAnsi="宋体" w:eastAsia="方正楷体简体" w:cs="方正楷体简体"/>
          <w:b w:val="0"/>
          <w:bCs w:val="0"/>
          <w:color w:val="auto"/>
          <w:kern w:val="2"/>
          <w:sz w:val="32"/>
          <w:szCs w:val="32"/>
          <w:lang w:eastAsia="zh-CN"/>
        </w:rPr>
        <w:t>一</w:t>
      </w:r>
      <w:r>
        <w:rPr>
          <w:rFonts w:hint="eastAsia" w:ascii="宋体" w:hAnsi="宋体" w:eastAsia="方正楷体简体" w:cs="方正楷体简体"/>
          <w:b w:val="0"/>
          <w:bCs w:val="0"/>
          <w:color w:val="auto"/>
          <w:kern w:val="2"/>
          <w:sz w:val="32"/>
          <w:szCs w:val="32"/>
        </w:rPr>
        <w:t>）加强和规范政府督查工作。</w:t>
      </w:r>
      <w:r>
        <w:rPr>
          <w:rFonts w:hint="eastAsia" w:ascii="宋体" w:hAnsi="宋体" w:eastAsia="方正仿宋简体" w:cs="方正仿宋简体"/>
          <w:b w:val="0"/>
          <w:bCs w:val="0"/>
          <w:color w:val="auto"/>
          <w:kern w:val="2"/>
          <w:sz w:val="32"/>
          <w:szCs w:val="32"/>
        </w:rPr>
        <w:t>通过“现场调度、实地督查”“月中提醒、月末督导”等方式，确保了每月工作亮点、问题及时汇总和反馈，并提出针对性的建议和改进措施。全年累计开展现场督导检查300余次，下发225张督办单，形成督查专报35篇。截止目前对市委市政府督查室下发的督办单及时反馈，累计上报了80余篇报告与进展情况表。</w:t>
      </w:r>
    </w:p>
    <w:p>
      <w:pPr>
        <w:pStyle w:val="4"/>
        <w:spacing w:before="0" w:after="0" w:line="570" w:lineRule="exact"/>
        <w:ind w:firstLine="640" w:firstLineChars="200"/>
        <w:jc w:val="both"/>
        <w:outlineLvl w:val="9"/>
        <w:rPr>
          <w:rFonts w:ascii="宋体" w:hAnsi="宋体" w:eastAsia="方正仿宋简体" w:cs="方正仿宋简体"/>
          <w:b w:val="0"/>
          <w:bCs w:val="0"/>
          <w:color w:val="auto"/>
          <w:kern w:val="2"/>
          <w:sz w:val="32"/>
          <w:szCs w:val="32"/>
        </w:rPr>
      </w:pPr>
      <w:r>
        <w:rPr>
          <w:rFonts w:hint="eastAsia" w:ascii="宋体" w:hAnsi="宋体" w:eastAsia="方正楷体简体" w:cs="方正楷体简体"/>
          <w:b w:val="0"/>
          <w:bCs w:val="0"/>
          <w:color w:val="auto"/>
          <w:kern w:val="2"/>
          <w:sz w:val="32"/>
          <w:szCs w:val="32"/>
        </w:rPr>
        <w:t>（</w:t>
      </w:r>
      <w:r>
        <w:rPr>
          <w:rFonts w:hint="eastAsia" w:ascii="宋体" w:hAnsi="宋体" w:eastAsia="方正楷体简体" w:cs="方正楷体简体"/>
          <w:b w:val="0"/>
          <w:bCs w:val="0"/>
          <w:color w:val="auto"/>
          <w:kern w:val="2"/>
          <w:sz w:val="32"/>
          <w:szCs w:val="32"/>
          <w:lang w:eastAsia="zh-CN"/>
        </w:rPr>
        <w:t>二</w:t>
      </w:r>
      <w:r>
        <w:rPr>
          <w:rFonts w:hint="eastAsia" w:ascii="宋体" w:hAnsi="宋体" w:eastAsia="方正楷体简体" w:cs="方正楷体简体"/>
          <w:b w:val="0"/>
          <w:bCs w:val="0"/>
          <w:color w:val="auto"/>
          <w:kern w:val="2"/>
          <w:sz w:val="32"/>
          <w:szCs w:val="32"/>
        </w:rPr>
        <w:t>）全面主动落实政务公开。</w:t>
      </w:r>
      <w:r>
        <w:rPr>
          <w:rFonts w:hint="eastAsia" w:ascii="宋体" w:hAnsi="宋体" w:eastAsia="方正仿宋简体" w:cs="方正仿宋简体"/>
          <w:b w:val="0"/>
          <w:bCs w:val="0"/>
          <w:color w:val="auto"/>
          <w:kern w:val="2"/>
          <w:sz w:val="32"/>
          <w:szCs w:val="32"/>
        </w:rPr>
        <w:t>在主动公开方面，2024年全区通过门户网站主动发布政府信息573条，政府信息公开工作的全面性、时效性得到了有效提升。在依申请公开方面，共收到依申请公开信息8件，均为信函申请（其中6件已办结，剩余2件正在办理），通过建立链条式工作环节和会商工作机制，及时准确帮助申请人依法依规掌握相关信息，有效提高政府工作透明度，保证广大群众的知情权。</w:t>
      </w:r>
    </w:p>
    <w:p>
      <w:pPr>
        <w:pStyle w:val="4"/>
        <w:spacing w:before="0" w:after="0" w:line="570" w:lineRule="exact"/>
        <w:ind w:firstLine="640" w:firstLineChars="200"/>
        <w:jc w:val="both"/>
        <w:outlineLvl w:val="9"/>
        <w:rPr>
          <w:rFonts w:ascii="宋体" w:hAnsi="宋体" w:eastAsia="方正黑体简体" w:cs="方正黑体简体"/>
          <w:b w:val="0"/>
          <w:bCs w:val="0"/>
          <w:color w:val="auto"/>
          <w:kern w:val="2"/>
          <w:sz w:val="32"/>
          <w:szCs w:val="32"/>
        </w:rPr>
      </w:pPr>
      <w:r>
        <w:rPr>
          <w:rFonts w:hint="eastAsia" w:ascii="宋体" w:hAnsi="宋体" w:eastAsia="方正黑体简体" w:cs="方正黑体简体"/>
          <w:b w:val="0"/>
          <w:bCs w:val="0"/>
          <w:color w:val="auto"/>
          <w:kern w:val="2"/>
          <w:sz w:val="32"/>
          <w:szCs w:val="32"/>
          <w:lang w:eastAsia="zh-CN"/>
        </w:rPr>
        <w:t>五</w:t>
      </w:r>
      <w:r>
        <w:rPr>
          <w:rFonts w:hint="eastAsia" w:ascii="宋体" w:hAnsi="宋体" w:eastAsia="方正黑体简体" w:cs="方正黑体简体"/>
          <w:b w:val="0"/>
          <w:bCs w:val="0"/>
          <w:color w:val="auto"/>
          <w:kern w:val="2"/>
          <w:sz w:val="32"/>
          <w:szCs w:val="32"/>
        </w:rPr>
        <w:t>、健全法治政府建设科技保障体系，全面建设数字法治政府</w:t>
      </w:r>
    </w:p>
    <w:p>
      <w:pPr>
        <w:pStyle w:val="4"/>
        <w:spacing w:before="0" w:after="0" w:line="570" w:lineRule="exact"/>
        <w:ind w:firstLine="640" w:firstLineChars="200"/>
        <w:jc w:val="both"/>
        <w:outlineLvl w:val="9"/>
        <w:rPr>
          <w:rFonts w:hint="eastAsia" w:ascii="宋体" w:hAnsi="宋体" w:eastAsia="方正仿宋简体" w:cs="方正仿宋简体"/>
          <w:b w:val="0"/>
          <w:bCs w:val="0"/>
          <w:color w:val="auto"/>
          <w:kern w:val="2"/>
          <w:sz w:val="32"/>
          <w:szCs w:val="32"/>
        </w:rPr>
      </w:pPr>
      <w:r>
        <w:rPr>
          <w:rFonts w:hint="eastAsia" w:ascii="宋体" w:hAnsi="宋体" w:eastAsia="方正楷体简体" w:cs="方正楷体简体"/>
          <w:b w:val="0"/>
          <w:bCs w:val="0"/>
          <w:color w:val="auto"/>
          <w:kern w:val="2"/>
          <w:sz w:val="32"/>
          <w:szCs w:val="32"/>
        </w:rPr>
        <w:t>（一)加快推进信息化平台建设。</w:t>
      </w:r>
      <w:r>
        <w:rPr>
          <w:rFonts w:hint="eastAsia" w:ascii="宋体" w:hAnsi="宋体" w:eastAsia="方正仿宋简体" w:cs="方正仿宋简体"/>
          <w:b w:val="0"/>
          <w:bCs w:val="0"/>
          <w:color w:val="auto"/>
          <w:kern w:val="2"/>
          <w:sz w:val="32"/>
          <w:szCs w:val="32"/>
        </w:rPr>
        <w:t>推进政务服务向移动端延伸，实现政务服务事项“掌上办”。目前，海港智慧城市已完成全区19个单位、16个平台、7800路视频、151万项数据资源的汇聚整合和应用，搭载了35种智能算法。</w:t>
      </w:r>
    </w:p>
    <w:p>
      <w:pPr>
        <w:pStyle w:val="4"/>
        <w:spacing w:before="0" w:after="0" w:line="570" w:lineRule="exact"/>
        <w:ind w:firstLine="640" w:firstLineChars="200"/>
        <w:jc w:val="both"/>
        <w:outlineLvl w:val="9"/>
        <w:rPr>
          <w:rFonts w:ascii="宋体" w:hAnsi="宋体" w:eastAsia="方正仿宋简体" w:cs="方正仿宋简体"/>
          <w:b w:val="0"/>
          <w:bCs w:val="0"/>
          <w:color w:val="auto"/>
          <w:kern w:val="2"/>
          <w:sz w:val="32"/>
          <w:szCs w:val="32"/>
        </w:rPr>
      </w:pPr>
      <w:r>
        <w:rPr>
          <w:rFonts w:hint="eastAsia" w:ascii="宋体" w:hAnsi="宋体" w:eastAsia="方正楷体简体" w:cs="方正楷体简体"/>
          <w:b w:val="0"/>
          <w:bCs w:val="0"/>
          <w:color w:val="auto"/>
          <w:kern w:val="2"/>
          <w:sz w:val="32"/>
          <w:szCs w:val="32"/>
        </w:rPr>
        <w:t>（二）加快推进政务数据有序共享。</w:t>
      </w:r>
      <w:r>
        <w:rPr>
          <w:rFonts w:hint="eastAsia" w:ascii="宋体" w:hAnsi="宋体" w:eastAsia="方正仿宋简体" w:cs="方正仿宋简体"/>
          <w:b w:val="0"/>
          <w:bCs w:val="0"/>
          <w:color w:val="auto"/>
          <w:kern w:val="2"/>
          <w:sz w:val="32"/>
          <w:szCs w:val="32"/>
        </w:rPr>
        <w:t>实现证照数据“应归尽归、实施汇聚、真实有效”，电子证照全面覆盖政务服务制证业务，企业设立取得公章后同步发放免费电子印章，政务服务管理部门电子印章100%备案管理。</w:t>
      </w:r>
    </w:p>
    <w:p>
      <w:pPr>
        <w:pStyle w:val="4"/>
        <w:spacing w:before="0" w:after="0" w:line="570" w:lineRule="exact"/>
        <w:ind w:firstLine="640" w:firstLineChars="200"/>
        <w:jc w:val="both"/>
        <w:outlineLvl w:val="9"/>
        <w:rPr>
          <w:rFonts w:ascii="宋体" w:hAnsi="宋体" w:eastAsia="方正仿宋简体" w:cs="方正仿宋简体"/>
          <w:b w:val="0"/>
          <w:bCs w:val="0"/>
          <w:color w:val="auto"/>
          <w:kern w:val="2"/>
          <w:sz w:val="32"/>
          <w:szCs w:val="32"/>
        </w:rPr>
      </w:pPr>
      <w:r>
        <w:rPr>
          <w:rFonts w:hint="eastAsia" w:ascii="宋体" w:hAnsi="宋体" w:eastAsia="方正楷体简体" w:cs="方正楷体简体"/>
          <w:b w:val="0"/>
          <w:bCs w:val="0"/>
          <w:color w:val="auto"/>
          <w:kern w:val="2"/>
          <w:sz w:val="32"/>
          <w:szCs w:val="32"/>
        </w:rPr>
        <w:t>（三）深入推进“互联网+”监管执法。</w:t>
      </w:r>
      <w:r>
        <w:rPr>
          <w:rFonts w:hint="eastAsia" w:ascii="宋体" w:hAnsi="宋体" w:eastAsia="方正仿宋简体" w:cs="方正仿宋简体"/>
          <w:b w:val="0"/>
          <w:bCs w:val="0"/>
          <w:color w:val="auto"/>
          <w:kern w:val="2"/>
          <w:sz w:val="32"/>
          <w:szCs w:val="32"/>
        </w:rPr>
        <w:t>依托国家“互联网+监管系统”，按照省级要求做好监管数据填报工作，做到“逢检查必录入”。</w:t>
      </w:r>
    </w:p>
    <w:p>
      <w:pPr>
        <w:spacing w:line="570" w:lineRule="exact"/>
        <w:ind w:firstLine="4160" w:firstLineChars="1300"/>
        <w:rPr>
          <w:rFonts w:hint="eastAsia" w:ascii="宋体" w:hAnsi="宋体" w:eastAsia="方正仿宋简体" w:cs="方正仿宋简体"/>
          <w:snapToGrid w:val="0"/>
          <w:color w:val="auto"/>
          <w:kern w:val="0"/>
          <w:sz w:val="32"/>
          <w:szCs w:val="32"/>
        </w:rPr>
      </w:pPr>
    </w:p>
    <w:p>
      <w:pPr>
        <w:spacing w:line="570" w:lineRule="exact"/>
        <w:ind w:firstLine="4160" w:firstLineChars="1300"/>
        <w:rPr>
          <w:rFonts w:ascii="宋体" w:hAnsi="宋体" w:eastAsia="方正仿宋简体" w:cs="方正仿宋简体"/>
          <w:snapToGrid w:val="0"/>
          <w:color w:val="auto"/>
          <w:kern w:val="0"/>
          <w:sz w:val="32"/>
          <w:szCs w:val="32"/>
        </w:rPr>
      </w:pPr>
      <w:r>
        <w:rPr>
          <w:rFonts w:hint="eastAsia" w:ascii="宋体" w:hAnsi="宋体" w:eastAsia="方正仿宋简体" w:cs="方正仿宋简体"/>
          <w:snapToGrid w:val="0"/>
          <w:color w:val="auto"/>
          <w:kern w:val="0"/>
          <w:sz w:val="32"/>
          <w:szCs w:val="32"/>
        </w:rPr>
        <w:t>唐山海港经济开发区管委会</w:t>
      </w:r>
    </w:p>
    <w:p>
      <w:pPr>
        <w:spacing w:line="570" w:lineRule="exact"/>
        <w:ind w:firstLine="4960" w:firstLineChars="1550"/>
        <w:rPr>
          <w:rFonts w:ascii="宋体" w:hAnsi="宋体"/>
          <w:color w:val="auto"/>
        </w:rPr>
      </w:pPr>
      <w:r>
        <w:rPr>
          <w:rFonts w:hint="eastAsia" w:ascii="宋体" w:hAnsi="宋体" w:eastAsia="方正仿宋简体" w:cs="方正仿宋简体"/>
          <w:snapToGrid w:val="0"/>
          <w:color w:val="auto"/>
          <w:kern w:val="0"/>
          <w:sz w:val="32"/>
          <w:szCs w:val="32"/>
        </w:rPr>
        <w:t>2025年1月8日</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宋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61"/>
    <w:rsid w:val="00007F3E"/>
    <w:rsid w:val="00021F65"/>
    <w:rsid w:val="000242C0"/>
    <w:rsid w:val="00033BD3"/>
    <w:rsid w:val="000402FE"/>
    <w:rsid w:val="0004091C"/>
    <w:rsid w:val="00057B8F"/>
    <w:rsid w:val="00062B75"/>
    <w:rsid w:val="000664CB"/>
    <w:rsid w:val="000775BD"/>
    <w:rsid w:val="00081AC0"/>
    <w:rsid w:val="00081B6C"/>
    <w:rsid w:val="00085D91"/>
    <w:rsid w:val="000B4046"/>
    <w:rsid w:val="000B7DF2"/>
    <w:rsid w:val="000D75E8"/>
    <w:rsid w:val="000E11C3"/>
    <w:rsid w:val="000F10DA"/>
    <w:rsid w:val="000F2868"/>
    <w:rsid w:val="001017C6"/>
    <w:rsid w:val="00101C1F"/>
    <w:rsid w:val="00104D91"/>
    <w:rsid w:val="00105AD5"/>
    <w:rsid w:val="00107664"/>
    <w:rsid w:val="00120073"/>
    <w:rsid w:val="00121217"/>
    <w:rsid w:val="00126D4A"/>
    <w:rsid w:val="00134752"/>
    <w:rsid w:val="00135199"/>
    <w:rsid w:val="00140186"/>
    <w:rsid w:val="0014771F"/>
    <w:rsid w:val="00165E98"/>
    <w:rsid w:val="00166389"/>
    <w:rsid w:val="0017178F"/>
    <w:rsid w:val="00174AD3"/>
    <w:rsid w:val="00183FB8"/>
    <w:rsid w:val="00193FA2"/>
    <w:rsid w:val="001B0CC6"/>
    <w:rsid w:val="001D27FB"/>
    <w:rsid w:val="001E0F79"/>
    <w:rsid w:val="001E67AA"/>
    <w:rsid w:val="001F071A"/>
    <w:rsid w:val="00207727"/>
    <w:rsid w:val="0021239A"/>
    <w:rsid w:val="00213324"/>
    <w:rsid w:val="00217FCA"/>
    <w:rsid w:val="00254650"/>
    <w:rsid w:val="00262AC4"/>
    <w:rsid w:val="002652BA"/>
    <w:rsid w:val="0027582A"/>
    <w:rsid w:val="00286339"/>
    <w:rsid w:val="00292D3B"/>
    <w:rsid w:val="002A23DA"/>
    <w:rsid w:val="002A2F93"/>
    <w:rsid w:val="002C1611"/>
    <w:rsid w:val="002C2104"/>
    <w:rsid w:val="002C43C0"/>
    <w:rsid w:val="002C7279"/>
    <w:rsid w:val="002D3501"/>
    <w:rsid w:val="002E0CAA"/>
    <w:rsid w:val="002E1D89"/>
    <w:rsid w:val="002E3AED"/>
    <w:rsid w:val="002F6570"/>
    <w:rsid w:val="002F7E51"/>
    <w:rsid w:val="00334FE6"/>
    <w:rsid w:val="003403D0"/>
    <w:rsid w:val="0034389B"/>
    <w:rsid w:val="0035065E"/>
    <w:rsid w:val="00360675"/>
    <w:rsid w:val="003709FF"/>
    <w:rsid w:val="003828D3"/>
    <w:rsid w:val="00391625"/>
    <w:rsid w:val="003973E1"/>
    <w:rsid w:val="003A17D7"/>
    <w:rsid w:val="003B0164"/>
    <w:rsid w:val="003C0A55"/>
    <w:rsid w:val="003C47AB"/>
    <w:rsid w:val="003F12C8"/>
    <w:rsid w:val="003F54C5"/>
    <w:rsid w:val="0041054B"/>
    <w:rsid w:val="004150B8"/>
    <w:rsid w:val="004224CC"/>
    <w:rsid w:val="004239EA"/>
    <w:rsid w:val="00442DCC"/>
    <w:rsid w:val="004453F9"/>
    <w:rsid w:val="00450A21"/>
    <w:rsid w:val="00452E55"/>
    <w:rsid w:val="0046114A"/>
    <w:rsid w:val="00472608"/>
    <w:rsid w:val="004773BA"/>
    <w:rsid w:val="00482251"/>
    <w:rsid w:val="00490BB6"/>
    <w:rsid w:val="004B0667"/>
    <w:rsid w:val="004C465B"/>
    <w:rsid w:val="00512328"/>
    <w:rsid w:val="00513D5F"/>
    <w:rsid w:val="005161D3"/>
    <w:rsid w:val="0053488C"/>
    <w:rsid w:val="005441EF"/>
    <w:rsid w:val="005474BA"/>
    <w:rsid w:val="00555F6A"/>
    <w:rsid w:val="00561919"/>
    <w:rsid w:val="00574DF3"/>
    <w:rsid w:val="00580F3E"/>
    <w:rsid w:val="00591BCF"/>
    <w:rsid w:val="005D5E01"/>
    <w:rsid w:val="005F2CA9"/>
    <w:rsid w:val="00603FC6"/>
    <w:rsid w:val="00604331"/>
    <w:rsid w:val="00614193"/>
    <w:rsid w:val="00624CD3"/>
    <w:rsid w:val="00641414"/>
    <w:rsid w:val="00643DFB"/>
    <w:rsid w:val="00662A0E"/>
    <w:rsid w:val="0066500A"/>
    <w:rsid w:val="006730E8"/>
    <w:rsid w:val="00674B01"/>
    <w:rsid w:val="006A23FA"/>
    <w:rsid w:val="006B27F7"/>
    <w:rsid w:val="006B6629"/>
    <w:rsid w:val="006C5316"/>
    <w:rsid w:val="006D4EFC"/>
    <w:rsid w:val="006D7047"/>
    <w:rsid w:val="006E0C63"/>
    <w:rsid w:val="006F212C"/>
    <w:rsid w:val="006F2B5F"/>
    <w:rsid w:val="006F4FD5"/>
    <w:rsid w:val="00700E3D"/>
    <w:rsid w:val="00707F79"/>
    <w:rsid w:val="007705D0"/>
    <w:rsid w:val="00783389"/>
    <w:rsid w:val="0079040D"/>
    <w:rsid w:val="007B60B7"/>
    <w:rsid w:val="007B6571"/>
    <w:rsid w:val="007C2A65"/>
    <w:rsid w:val="007C2BDA"/>
    <w:rsid w:val="007D0546"/>
    <w:rsid w:val="007D05BA"/>
    <w:rsid w:val="007D313D"/>
    <w:rsid w:val="007D67F6"/>
    <w:rsid w:val="007D67FC"/>
    <w:rsid w:val="007E7CF1"/>
    <w:rsid w:val="007F60BE"/>
    <w:rsid w:val="007F65D4"/>
    <w:rsid w:val="007F7DB6"/>
    <w:rsid w:val="00813F85"/>
    <w:rsid w:val="00821F2A"/>
    <w:rsid w:val="0082475C"/>
    <w:rsid w:val="00826696"/>
    <w:rsid w:val="008313A1"/>
    <w:rsid w:val="0084268E"/>
    <w:rsid w:val="008525B1"/>
    <w:rsid w:val="00881C27"/>
    <w:rsid w:val="00895C61"/>
    <w:rsid w:val="00896DC8"/>
    <w:rsid w:val="008B70BC"/>
    <w:rsid w:val="008C7FF3"/>
    <w:rsid w:val="008D4599"/>
    <w:rsid w:val="008D4710"/>
    <w:rsid w:val="008D4B43"/>
    <w:rsid w:val="008E6E09"/>
    <w:rsid w:val="0090315C"/>
    <w:rsid w:val="00912518"/>
    <w:rsid w:val="009576EE"/>
    <w:rsid w:val="00961F61"/>
    <w:rsid w:val="00973235"/>
    <w:rsid w:val="00975610"/>
    <w:rsid w:val="009A2E20"/>
    <w:rsid w:val="009A65E0"/>
    <w:rsid w:val="009B21F2"/>
    <w:rsid w:val="009B26FA"/>
    <w:rsid w:val="009B2D9D"/>
    <w:rsid w:val="009B64B8"/>
    <w:rsid w:val="009D2DAB"/>
    <w:rsid w:val="009D551D"/>
    <w:rsid w:val="009E0A92"/>
    <w:rsid w:val="009F6EC8"/>
    <w:rsid w:val="00A33954"/>
    <w:rsid w:val="00A50B05"/>
    <w:rsid w:val="00A61AF1"/>
    <w:rsid w:val="00A76AA3"/>
    <w:rsid w:val="00A80535"/>
    <w:rsid w:val="00A840C3"/>
    <w:rsid w:val="00A952B7"/>
    <w:rsid w:val="00AD39CE"/>
    <w:rsid w:val="00AE179D"/>
    <w:rsid w:val="00AE566D"/>
    <w:rsid w:val="00AF4E6F"/>
    <w:rsid w:val="00B131B0"/>
    <w:rsid w:val="00B23969"/>
    <w:rsid w:val="00B34022"/>
    <w:rsid w:val="00B537CD"/>
    <w:rsid w:val="00B63212"/>
    <w:rsid w:val="00B84803"/>
    <w:rsid w:val="00B87692"/>
    <w:rsid w:val="00B965A4"/>
    <w:rsid w:val="00BA53B2"/>
    <w:rsid w:val="00BC217F"/>
    <w:rsid w:val="00BF1E94"/>
    <w:rsid w:val="00C13763"/>
    <w:rsid w:val="00C22527"/>
    <w:rsid w:val="00C27937"/>
    <w:rsid w:val="00C30908"/>
    <w:rsid w:val="00C416F0"/>
    <w:rsid w:val="00C7726E"/>
    <w:rsid w:val="00C83ECB"/>
    <w:rsid w:val="00CA7E4D"/>
    <w:rsid w:val="00CB4382"/>
    <w:rsid w:val="00CC2E29"/>
    <w:rsid w:val="00CC3429"/>
    <w:rsid w:val="00CC3BEE"/>
    <w:rsid w:val="00CC7842"/>
    <w:rsid w:val="00CD18C5"/>
    <w:rsid w:val="00CD2043"/>
    <w:rsid w:val="00CF1305"/>
    <w:rsid w:val="00CF1682"/>
    <w:rsid w:val="00CF2146"/>
    <w:rsid w:val="00D14352"/>
    <w:rsid w:val="00D716CB"/>
    <w:rsid w:val="00D92916"/>
    <w:rsid w:val="00DE4BD7"/>
    <w:rsid w:val="00DF2364"/>
    <w:rsid w:val="00E019D8"/>
    <w:rsid w:val="00E06D97"/>
    <w:rsid w:val="00E42D29"/>
    <w:rsid w:val="00E451A7"/>
    <w:rsid w:val="00E51DF7"/>
    <w:rsid w:val="00E56087"/>
    <w:rsid w:val="00E61859"/>
    <w:rsid w:val="00E84E37"/>
    <w:rsid w:val="00E925DB"/>
    <w:rsid w:val="00E97A28"/>
    <w:rsid w:val="00EC3832"/>
    <w:rsid w:val="00ED6B8F"/>
    <w:rsid w:val="00EE0760"/>
    <w:rsid w:val="00EE1D6A"/>
    <w:rsid w:val="00F6691C"/>
    <w:rsid w:val="00F67BC8"/>
    <w:rsid w:val="00F824B3"/>
    <w:rsid w:val="00F84D56"/>
    <w:rsid w:val="00F95FF5"/>
    <w:rsid w:val="00FA1CA0"/>
    <w:rsid w:val="00FA33C1"/>
    <w:rsid w:val="00FB2B62"/>
    <w:rsid w:val="00FB51D0"/>
    <w:rsid w:val="01291B0A"/>
    <w:rsid w:val="012B5894"/>
    <w:rsid w:val="0163250E"/>
    <w:rsid w:val="0183767A"/>
    <w:rsid w:val="01C448AC"/>
    <w:rsid w:val="01EC39CD"/>
    <w:rsid w:val="024171EE"/>
    <w:rsid w:val="02FF55B1"/>
    <w:rsid w:val="032833FA"/>
    <w:rsid w:val="03546359"/>
    <w:rsid w:val="037305AB"/>
    <w:rsid w:val="03747409"/>
    <w:rsid w:val="03EB79D6"/>
    <w:rsid w:val="03F07CD6"/>
    <w:rsid w:val="041F0960"/>
    <w:rsid w:val="04FD1ACE"/>
    <w:rsid w:val="05134863"/>
    <w:rsid w:val="055D70B7"/>
    <w:rsid w:val="0644278E"/>
    <w:rsid w:val="066F7422"/>
    <w:rsid w:val="06D37338"/>
    <w:rsid w:val="06E60B2F"/>
    <w:rsid w:val="07844E2F"/>
    <w:rsid w:val="07A2524F"/>
    <w:rsid w:val="082F316E"/>
    <w:rsid w:val="08821BCB"/>
    <w:rsid w:val="08C24FEB"/>
    <w:rsid w:val="08CB4E5E"/>
    <w:rsid w:val="09BB0834"/>
    <w:rsid w:val="09C541FF"/>
    <w:rsid w:val="0A472A89"/>
    <w:rsid w:val="0A613C0D"/>
    <w:rsid w:val="0A6D712D"/>
    <w:rsid w:val="0B562FDE"/>
    <w:rsid w:val="0B7672DC"/>
    <w:rsid w:val="0BB378C7"/>
    <w:rsid w:val="0BC11D14"/>
    <w:rsid w:val="0BF4310B"/>
    <w:rsid w:val="0C335B6D"/>
    <w:rsid w:val="0C49783E"/>
    <w:rsid w:val="0C674B17"/>
    <w:rsid w:val="0C766EB0"/>
    <w:rsid w:val="0C9666C5"/>
    <w:rsid w:val="0CCE5B0E"/>
    <w:rsid w:val="0D0C7398"/>
    <w:rsid w:val="0D2358E7"/>
    <w:rsid w:val="0D69717F"/>
    <w:rsid w:val="0DA807C6"/>
    <w:rsid w:val="0DC05380"/>
    <w:rsid w:val="0DC0695C"/>
    <w:rsid w:val="0DDF1B11"/>
    <w:rsid w:val="0E094C52"/>
    <w:rsid w:val="0E467923"/>
    <w:rsid w:val="0E5B548B"/>
    <w:rsid w:val="0EC24D77"/>
    <w:rsid w:val="0EC73471"/>
    <w:rsid w:val="0EDD4EE3"/>
    <w:rsid w:val="0F0A450F"/>
    <w:rsid w:val="0F136EEF"/>
    <w:rsid w:val="0FDA16A4"/>
    <w:rsid w:val="0FF72733"/>
    <w:rsid w:val="103B508B"/>
    <w:rsid w:val="10573CC2"/>
    <w:rsid w:val="10754F1C"/>
    <w:rsid w:val="108C1681"/>
    <w:rsid w:val="10AC007C"/>
    <w:rsid w:val="1106555E"/>
    <w:rsid w:val="11543D6D"/>
    <w:rsid w:val="1182078D"/>
    <w:rsid w:val="11BF14EF"/>
    <w:rsid w:val="11D51EFE"/>
    <w:rsid w:val="11FE2735"/>
    <w:rsid w:val="120739A1"/>
    <w:rsid w:val="1297293C"/>
    <w:rsid w:val="12FF177F"/>
    <w:rsid w:val="133C5BB4"/>
    <w:rsid w:val="135B198C"/>
    <w:rsid w:val="13C62170"/>
    <w:rsid w:val="13EA27B9"/>
    <w:rsid w:val="140644A3"/>
    <w:rsid w:val="14654183"/>
    <w:rsid w:val="14AB14D8"/>
    <w:rsid w:val="14D50CBC"/>
    <w:rsid w:val="14F2353D"/>
    <w:rsid w:val="153670E3"/>
    <w:rsid w:val="153832F3"/>
    <w:rsid w:val="15A434B9"/>
    <w:rsid w:val="15B7281F"/>
    <w:rsid w:val="15F73416"/>
    <w:rsid w:val="1651026F"/>
    <w:rsid w:val="16557B63"/>
    <w:rsid w:val="16BB1DCD"/>
    <w:rsid w:val="1735681B"/>
    <w:rsid w:val="17381DD7"/>
    <w:rsid w:val="174217AC"/>
    <w:rsid w:val="17DE79C3"/>
    <w:rsid w:val="18016620"/>
    <w:rsid w:val="182243F3"/>
    <w:rsid w:val="184508E6"/>
    <w:rsid w:val="188659B9"/>
    <w:rsid w:val="18B1376F"/>
    <w:rsid w:val="19243C18"/>
    <w:rsid w:val="19315D6D"/>
    <w:rsid w:val="1985465A"/>
    <w:rsid w:val="1A3378AC"/>
    <w:rsid w:val="1A501D0F"/>
    <w:rsid w:val="1A686F52"/>
    <w:rsid w:val="1B0769F1"/>
    <w:rsid w:val="1BBA307E"/>
    <w:rsid w:val="1BBF085F"/>
    <w:rsid w:val="1C08674A"/>
    <w:rsid w:val="1C144A2B"/>
    <w:rsid w:val="1C3314C4"/>
    <w:rsid w:val="1C4343F6"/>
    <w:rsid w:val="1C6E3C43"/>
    <w:rsid w:val="1C7A012B"/>
    <w:rsid w:val="1C875879"/>
    <w:rsid w:val="1CAA73C9"/>
    <w:rsid w:val="1CAE50BE"/>
    <w:rsid w:val="1CDB4794"/>
    <w:rsid w:val="1CE40066"/>
    <w:rsid w:val="1CF76A5B"/>
    <w:rsid w:val="1D4D2D15"/>
    <w:rsid w:val="1D534B29"/>
    <w:rsid w:val="1D551F2B"/>
    <w:rsid w:val="1DB56578"/>
    <w:rsid w:val="1DCC66F1"/>
    <w:rsid w:val="1DE9006F"/>
    <w:rsid w:val="1E313C2D"/>
    <w:rsid w:val="1E466DBF"/>
    <w:rsid w:val="1ED5180B"/>
    <w:rsid w:val="1EE97198"/>
    <w:rsid w:val="1F16515C"/>
    <w:rsid w:val="1F1E34D6"/>
    <w:rsid w:val="1F2350EA"/>
    <w:rsid w:val="1FB50CE8"/>
    <w:rsid w:val="1FD9640D"/>
    <w:rsid w:val="202A3CB5"/>
    <w:rsid w:val="209768C8"/>
    <w:rsid w:val="209C769B"/>
    <w:rsid w:val="20D1550E"/>
    <w:rsid w:val="20D70472"/>
    <w:rsid w:val="21022DF5"/>
    <w:rsid w:val="214026E5"/>
    <w:rsid w:val="216321FB"/>
    <w:rsid w:val="217F173B"/>
    <w:rsid w:val="21CD5CC3"/>
    <w:rsid w:val="222A65BC"/>
    <w:rsid w:val="2259131F"/>
    <w:rsid w:val="22B25470"/>
    <w:rsid w:val="231F6CD3"/>
    <w:rsid w:val="23290DC8"/>
    <w:rsid w:val="23C147EF"/>
    <w:rsid w:val="23C77908"/>
    <w:rsid w:val="241045F5"/>
    <w:rsid w:val="24113D02"/>
    <w:rsid w:val="243E463E"/>
    <w:rsid w:val="248D405C"/>
    <w:rsid w:val="24937820"/>
    <w:rsid w:val="24A4031C"/>
    <w:rsid w:val="24E163A8"/>
    <w:rsid w:val="250A2F54"/>
    <w:rsid w:val="25EB610C"/>
    <w:rsid w:val="26003EBA"/>
    <w:rsid w:val="26673C1B"/>
    <w:rsid w:val="26757ED2"/>
    <w:rsid w:val="269B4C44"/>
    <w:rsid w:val="27025180"/>
    <w:rsid w:val="271D6C18"/>
    <w:rsid w:val="278044AC"/>
    <w:rsid w:val="278A7364"/>
    <w:rsid w:val="27D61B61"/>
    <w:rsid w:val="285153FD"/>
    <w:rsid w:val="28605523"/>
    <w:rsid w:val="28821704"/>
    <w:rsid w:val="28871066"/>
    <w:rsid w:val="28C23EA0"/>
    <w:rsid w:val="292A4DEF"/>
    <w:rsid w:val="292D31D1"/>
    <w:rsid w:val="2A006DA9"/>
    <w:rsid w:val="2A050FF5"/>
    <w:rsid w:val="2A4644FB"/>
    <w:rsid w:val="2AEC6345"/>
    <w:rsid w:val="2AFF679E"/>
    <w:rsid w:val="2BA72B28"/>
    <w:rsid w:val="2BAA5995"/>
    <w:rsid w:val="2BC44FC8"/>
    <w:rsid w:val="2BC72A26"/>
    <w:rsid w:val="2BF756C2"/>
    <w:rsid w:val="2C5A42B9"/>
    <w:rsid w:val="2CB47419"/>
    <w:rsid w:val="2CC267C5"/>
    <w:rsid w:val="2CD62B88"/>
    <w:rsid w:val="2CED173D"/>
    <w:rsid w:val="2CFE30DD"/>
    <w:rsid w:val="2D3914D2"/>
    <w:rsid w:val="2DBE3D87"/>
    <w:rsid w:val="2E71633B"/>
    <w:rsid w:val="2ECC5AFF"/>
    <w:rsid w:val="2EE22A58"/>
    <w:rsid w:val="2F5E457F"/>
    <w:rsid w:val="2F963D29"/>
    <w:rsid w:val="2F9C1DF4"/>
    <w:rsid w:val="2FC36806"/>
    <w:rsid w:val="2FD12F1E"/>
    <w:rsid w:val="2FE02281"/>
    <w:rsid w:val="31153315"/>
    <w:rsid w:val="311827BA"/>
    <w:rsid w:val="31340654"/>
    <w:rsid w:val="313D2DCF"/>
    <w:rsid w:val="31643888"/>
    <w:rsid w:val="318A2470"/>
    <w:rsid w:val="31C36CCA"/>
    <w:rsid w:val="31D83B8F"/>
    <w:rsid w:val="31FA53E5"/>
    <w:rsid w:val="3234754D"/>
    <w:rsid w:val="32355972"/>
    <w:rsid w:val="32D21B93"/>
    <w:rsid w:val="32E83250"/>
    <w:rsid w:val="33130A31"/>
    <w:rsid w:val="338E109B"/>
    <w:rsid w:val="34C473C9"/>
    <w:rsid w:val="35074427"/>
    <w:rsid w:val="356612D2"/>
    <w:rsid w:val="364F03FF"/>
    <w:rsid w:val="373226B9"/>
    <w:rsid w:val="37325958"/>
    <w:rsid w:val="377B38F9"/>
    <w:rsid w:val="38257B08"/>
    <w:rsid w:val="38E75822"/>
    <w:rsid w:val="392C489E"/>
    <w:rsid w:val="39D63EC3"/>
    <w:rsid w:val="3A060479"/>
    <w:rsid w:val="3A256040"/>
    <w:rsid w:val="3A3D69C4"/>
    <w:rsid w:val="3A5D54B0"/>
    <w:rsid w:val="3A9B50AB"/>
    <w:rsid w:val="3AEC1361"/>
    <w:rsid w:val="3B0B718E"/>
    <w:rsid w:val="3C050869"/>
    <w:rsid w:val="3C101216"/>
    <w:rsid w:val="3C1771FD"/>
    <w:rsid w:val="3C5145A4"/>
    <w:rsid w:val="3C6C2916"/>
    <w:rsid w:val="3CD9516C"/>
    <w:rsid w:val="3D23152E"/>
    <w:rsid w:val="3D723073"/>
    <w:rsid w:val="3DE277D8"/>
    <w:rsid w:val="3DE80C68"/>
    <w:rsid w:val="3E2A4700"/>
    <w:rsid w:val="3E6F31F2"/>
    <w:rsid w:val="3EAA6D06"/>
    <w:rsid w:val="3EDE0728"/>
    <w:rsid w:val="3F3F02A8"/>
    <w:rsid w:val="3F461832"/>
    <w:rsid w:val="3F496385"/>
    <w:rsid w:val="3F723EF1"/>
    <w:rsid w:val="40166F42"/>
    <w:rsid w:val="4048058D"/>
    <w:rsid w:val="4061353D"/>
    <w:rsid w:val="40BB318D"/>
    <w:rsid w:val="40DF34D0"/>
    <w:rsid w:val="40F71C24"/>
    <w:rsid w:val="41936987"/>
    <w:rsid w:val="41DA6C23"/>
    <w:rsid w:val="420E2AD7"/>
    <w:rsid w:val="42240328"/>
    <w:rsid w:val="422F5011"/>
    <w:rsid w:val="42331E24"/>
    <w:rsid w:val="425513A6"/>
    <w:rsid w:val="425D5C9C"/>
    <w:rsid w:val="4285528F"/>
    <w:rsid w:val="42CD5971"/>
    <w:rsid w:val="42D40BFF"/>
    <w:rsid w:val="42DF4F76"/>
    <w:rsid w:val="43402875"/>
    <w:rsid w:val="44354024"/>
    <w:rsid w:val="443F7948"/>
    <w:rsid w:val="444913C9"/>
    <w:rsid w:val="44503D7C"/>
    <w:rsid w:val="44762754"/>
    <w:rsid w:val="44BA1E09"/>
    <w:rsid w:val="44C4223A"/>
    <w:rsid w:val="44CD1B31"/>
    <w:rsid w:val="451C2F5A"/>
    <w:rsid w:val="45E238F8"/>
    <w:rsid w:val="46296511"/>
    <w:rsid w:val="46496E48"/>
    <w:rsid w:val="469C14AE"/>
    <w:rsid w:val="46ED0218"/>
    <w:rsid w:val="47063A43"/>
    <w:rsid w:val="472C01AE"/>
    <w:rsid w:val="473434B5"/>
    <w:rsid w:val="478A5A64"/>
    <w:rsid w:val="48451D3D"/>
    <w:rsid w:val="487B29E9"/>
    <w:rsid w:val="488D598F"/>
    <w:rsid w:val="48B5252B"/>
    <w:rsid w:val="48DC2AA9"/>
    <w:rsid w:val="48F152AD"/>
    <w:rsid w:val="493324AF"/>
    <w:rsid w:val="496A1D64"/>
    <w:rsid w:val="496F78D4"/>
    <w:rsid w:val="4A145DD2"/>
    <w:rsid w:val="4A3E344E"/>
    <w:rsid w:val="4A4A714D"/>
    <w:rsid w:val="4AA71F1C"/>
    <w:rsid w:val="4B3E34C0"/>
    <w:rsid w:val="4B7E0760"/>
    <w:rsid w:val="4B865E12"/>
    <w:rsid w:val="4BA11CD7"/>
    <w:rsid w:val="4BE92D50"/>
    <w:rsid w:val="4C4F4213"/>
    <w:rsid w:val="4C6663BA"/>
    <w:rsid w:val="4CD31A6C"/>
    <w:rsid w:val="4CF9159B"/>
    <w:rsid w:val="4D0527C4"/>
    <w:rsid w:val="4D0C7504"/>
    <w:rsid w:val="4D267C48"/>
    <w:rsid w:val="4D513B58"/>
    <w:rsid w:val="4D977E81"/>
    <w:rsid w:val="4DA10DDB"/>
    <w:rsid w:val="4DBF011F"/>
    <w:rsid w:val="4DC5165F"/>
    <w:rsid w:val="4E2B4DD0"/>
    <w:rsid w:val="4E4F34D9"/>
    <w:rsid w:val="4EE04A8C"/>
    <w:rsid w:val="4F0D6D85"/>
    <w:rsid w:val="4F801FB7"/>
    <w:rsid w:val="4F91603A"/>
    <w:rsid w:val="4FD94A31"/>
    <w:rsid w:val="4FFB6556"/>
    <w:rsid w:val="503B745E"/>
    <w:rsid w:val="50945D1C"/>
    <w:rsid w:val="50A674FE"/>
    <w:rsid w:val="50C567EB"/>
    <w:rsid w:val="53837DD1"/>
    <w:rsid w:val="53EE702F"/>
    <w:rsid w:val="5475073C"/>
    <w:rsid w:val="54782267"/>
    <w:rsid w:val="549C4746"/>
    <w:rsid w:val="54AF1B47"/>
    <w:rsid w:val="54B57392"/>
    <w:rsid w:val="551E280C"/>
    <w:rsid w:val="55545121"/>
    <w:rsid w:val="55845BC7"/>
    <w:rsid w:val="55867598"/>
    <w:rsid w:val="55B359AC"/>
    <w:rsid w:val="55C16927"/>
    <w:rsid w:val="561D471A"/>
    <w:rsid w:val="565A71B8"/>
    <w:rsid w:val="56880EAB"/>
    <w:rsid w:val="57B534AC"/>
    <w:rsid w:val="57D66991"/>
    <w:rsid w:val="58750805"/>
    <w:rsid w:val="58B730A4"/>
    <w:rsid w:val="58C97014"/>
    <w:rsid w:val="58CA408A"/>
    <w:rsid w:val="58CB4E26"/>
    <w:rsid w:val="5953171B"/>
    <w:rsid w:val="597D3303"/>
    <w:rsid w:val="59A62DD6"/>
    <w:rsid w:val="59C26AED"/>
    <w:rsid w:val="5A3572B5"/>
    <w:rsid w:val="5A3E34A9"/>
    <w:rsid w:val="5A5440CC"/>
    <w:rsid w:val="5A796968"/>
    <w:rsid w:val="5B09021C"/>
    <w:rsid w:val="5CBF323A"/>
    <w:rsid w:val="5CC118A1"/>
    <w:rsid w:val="5CDD4C51"/>
    <w:rsid w:val="5CE8192D"/>
    <w:rsid w:val="5CFF73F5"/>
    <w:rsid w:val="5D065BB9"/>
    <w:rsid w:val="5D134AEE"/>
    <w:rsid w:val="5D7D7AAB"/>
    <w:rsid w:val="5D8151C9"/>
    <w:rsid w:val="5EEA3694"/>
    <w:rsid w:val="5F230765"/>
    <w:rsid w:val="5F2B0B7C"/>
    <w:rsid w:val="5F483329"/>
    <w:rsid w:val="5F6D1F9E"/>
    <w:rsid w:val="5F856B08"/>
    <w:rsid w:val="5F8E1F14"/>
    <w:rsid w:val="5FE252FD"/>
    <w:rsid w:val="60021818"/>
    <w:rsid w:val="601D7B29"/>
    <w:rsid w:val="603942B0"/>
    <w:rsid w:val="606A1128"/>
    <w:rsid w:val="606F5614"/>
    <w:rsid w:val="607813B9"/>
    <w:rsid w:val="60B31443"/>
    <w:rsid w:val="60C1710B"/>
    <w:rsid w:val="60F26176"/>
    <w:rsid w:val="6152685F"/>
    <w:rsid w:val="61694FD6"/>
    <w:rsid w:val="617A1174"/>
    <w:rsid w:val="617E54B5"/>
    <w:rsid w:val="61AD340B"/>
    <w:rsid w:val="61BC6476"/>
    <w:rsid w:val="625662A8"/>
    <w:rsid w:val="629568EF"/>
    <w:rsid w:val="62BC1ECB"/>
    <w:rsid w:val="62E62950"/>
    <w:rsid w:val="630B468B"/>
    <w:rsid w:val="63211D48"/>
    <w:rsid w:val="63E21933"/>
    <w:rsid w:val="645A24F3"/>
    <w:rsid w:val="648863B3"/>
    <w:rsid w:val="649E1335"/>
    <w:rsid w:val="64A74D9B"/>
    <w:rsid w:val="64B33C6E"/>
    <w:rsid w:val="656376FB"/>
    <w:rsid w:val="659E2D7C"/>
    <w:rsid w:val="65C735C2"/>
    <w:rsid w:val="6630206E"/>
    <w:rsid w:val="66484FF4"/>
    <w:rsid w:val="66800BED"/>
    <w:rsid w:val="66894CAF"/>
    <w:rsid w:val="67193DC9"/>
    <w:rsid w:val="672A5EF8"/>
    <w:rsid w:val="676272B5"/>
    <w:rsid w:val="677E3566"/>
    <w:rsid w:val="67A06E0C"/>
    <w:rsid w:val="67C41D99"/>
    <w:rsid w:val="67F52529"/>
    <w:rsid w:val="683C7474"/>
    <w:rsid w:val="684A3301"/>
    <w:rsid w:val="68AE6AB6"/>
    <w:rsid w:val="68B62661"/>
    <w:rsid w:val="693820BE"/>
    <w:rsid w:val="69432DCB"/>
    <w:rsid w:val="696543B8"/>
    <w:rsid w:val="699C340D"/>
    <w:rsid w:val="69AB7CB0"/>
    <w:rsid w:val="69B31AEC"/>
    <w:rsid w:val="69B75DC4"/>
    <w:rsid w:val="69D27C97"/>
    <w:rsid w:val="69DB0080"/>
    <w:rsid w:val="6AC32106"/>
    <w:rsid w:val="6B0E3AF1"/>
    <w:rsid w:val="6B224A86"/>
    <w:rsid w:val="6BCF6C00"/>
    <w:rsid w:val="6BDA4195"/>
    <w:rsid w:val="6C3D60CD"/>
    <w:rsid w:val="6C7A1B3C"/>
    <w:rsid w:val="6C9D07AC"/>
    <w:rsid w:val="6CC37B27"/>
    <w:rsid w:val="6D65702B"/>
    <w:rsid w:val="6D831E05"/>
    <w:rsid w:val="6E02188E"/>
    <w:rsid w:val="6E1534DE"/>
    <w:rsid w:val="6E3116B3"/>
    <w:rsid w:val="6E403525"/>
    <w:rsid w:val="6E582A19"/>
    <w:rsid w:val="6EA23DE5"/>
    <w:rsid w:val="6ECA3933"/>
    <w:rsid w:val="6F785E69"/>
    <w:rsid w:val="6F981985"/>
    <w:rsid w:val="704870B0"/>
    <w:rsid w:val="70641B39"/>
    <w:rsid w:val="706C59B0"/>
    <w:rsid w:val="70D87621"/>
    <w:rsid w:val="70E64D75"/>
    <w:rsid w:val="71220FAD"/>
    <w:rsid w:val="71624AB6"/>
    <w:rsid w:val="718C3FCD"/>
    <w:rsid w:val="719354C7"/>
    <w:rsid w:val="724B05EA"/>
    <w:rsid w:val="7260218F"/>
    <w:rsid w:val="72981AC2"/>
    <w:rsid w:val="72E6036D"/>
    <w:rsid w:val="73106F55"/>
    <w:rsid w:val="73390B3F"/>
    <w:rsid w:val="74471046"/>
    <w:rsid w:val="746D6F2C"/>
    <w:rsid w:val="74927B0A"/>
    <w:rsid w:val="749E1FF9"/>
    <w:rsid w:val="75351DC6"/>
    <w:rsid w:val="753C1504"/>
    <w:rsid w:val="755A458E"/>
    <w:rsid w:val="75BA12A9"/>
    <w:rsid w:val="75CB1072"/>
    <w:rsid w:val="76147770"/>
    <w:rsid w:val="7637168E"/>
    <w:rsid w:val="76413534"/>
    <w:rsid w:val="76477796"/>
    <w:rsid w:val="76640397"/>
    <w:rsid w:val="7670701F"/>
    <w:rsid w:val="76786C23"/>
    <w:rsid w:val="76800A5B"/>
    <w:rsid w:val="7686497D"/>
    <w:rsid w:val="77021F2C"/>
    <w:rsid w:val="77551490"/>
    <w:rsid w:val="77B82BE4"/>
    <w:rsid w:val="77CE2096"/>
    <w:rsid w:val="78095747"/>
    <w:rsid w:val="787C0235"/>
    <w:rsid w:val="787E3A79"/>
    <w:rsid w:val="787E78D1"/>
    <w:rsid w:val="789111EC"/>
    <w:rsid w:val="79376B30"/>
    <w:rsid w:val="794D30EB"/>
    <w:rsid w:val="79D0111B"/>
    <w:rsid w:val="79DF57A4"/>
    <w:rsid w:val="79E239AB"/>
    <w:rsid w:val="7A0A102B"/>
    <w:rsid w:val="7A1A62CA"/>
    <w:rsid w:val="7A2E3596"/>
    <w:rsid w:val="7A6C2849"/>
    <w:rsid w:val="7AA2262E"/>
    <w:rsid w:val="7AAD5F76"/>
    <w:rsid w:val="7ADA1A08"/>
    <w:rsid w:val="7B516E03"/>
    <w:rsid w:val="7C076BD4"/>
    <w:rsid w:val="7C3A25E2"/>
    <w:rsid w:val="7C5965E4"/>
    <w:rsid w:val="7C856B40"/>
    <w:rsid w:val="7CA51F20"/>
    <w:rsid w:val="7DA96D25"/>
    <w:rsid w:val="7DBC7DB9"/>
    <w:rsid w:val="7E356C6A"/>
    <w:rsid w:val="7E4C6965"/>
    <w:rsid w:val="7E6A3FBA"/>
    <w:rsid w:val="7EC1684A"/>
    <w:rsid w:val="7ED35998"/>
    <w:rsid w:val="7EE50B3F"/>
    <w:rsid w:val="7EEA633A"/>
    <w:rsid w:val="7EFB0FCF"/>
    <w:rsid w:val="7F273E9D"/>
    <w:rsid w:val="7F394F4E"/>
    <w:rsid w:val="7F7B0382"/>
    <w:rsid w:val="7FAA650A"/>
    <w:rsid w:val="7FE9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部分 Char Char Char"/>
    <w:next w:val="4"/>
    <w:qFormat/>
    <w:uiPriority w:val="0"/>
    <w:pPr>
      <w:widowControl w:val="0"/>
      <w:adjustRightInd w:val="0"/>
      <w:snapToGrid w:val="0"/>
      <w:spacing w:line="460" w:lineRule="exact"/>
      <w:jc w:val="both"/>
      <w:textAlignment w:val="baseline"/>
    </w:pPr>
    <w:rPr>
      <w:rFonts w:ascii="Times New Roman" w:hAnsi="Calibri" w:eastAsia="宋体" w:cs="Times New Roman"/>
      <w:kern w:val="2"/>
      <w:sz w:val="24"/>
      <w:szCs w:val="24"/>
      <w:lang w:val="en-US" w:eastAsia="zh-CN" w:bidi="ar-SA"/>
    </w:rPr>
  </w:style>
  <w:style w:type="paragraph" w:customStyle="1" w:styleId="4">
    <w:name w:val="章标题"/>
    <w:qFormat/>
    <w:uiPriority w:val="0"/>
    <w:pPr>
      <w:widowControl w:val="0"/>
      <w:spacing w:before="240" w:after="60" w:line="360" w:lineRule="auto"/>
      <w:jc w:val="center"/>
      <w:outlineLvl w:val="0"/>
    </w:pPr>
    <w:rPr>
      <w:rFonts w:ascii="Times New Roman" w:hAnsi="Times New Roman" w:eastAsia="宋体" w:cs="Times New Roman"/>
      <w:b/>
      <w:bCs/>
      <w:sz w:val="21"/>
      <w:szCs w:val="21"/>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7714</Words>
  <Characters>7838</Characters>
  <Lines>79</Lines>
  <Paragraphs>22</Paragraphs>
  <TotalTime>169</TotalTime>
  <ScaleCrop>false</ScaleCrop>
  <LinksUpToDate>false</LinksUpToDate>
  <CharactersWithSpaces>7839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2024-01-08T01:09:00Z</dcterms:created>
  <dc:creator>Administrator</dc:creator>
  <cp:lastModifiedBy>Administrator</cp:lastModifiedBy>
  <cp:lastPrinted>2024-07-10T07:02:00Z</cp:lastPrinted>
  <dcterms:modified xsi:type="dcterms:W3CDTF">2025-07-25T07:04:48Z</dcterms:modified>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eyJoZGlkIjoiZThmZDk5OGMzMGJjMzg1Y2IwYmMwZTdiYzc5NDJiYTciLCJ1c2VySWQiOiIyMzU1NjcwNzkifQ==</vt:lpwstr>
  </property>
  <property fmtid="{D5CDD505-2E9C-101B-9397-08002B2CF9AE}" pid="4" name="ICV">
    <vt:lpwstr>16B00C3880064A218EF46D420D6D022B_12</vt:lpwstr>
  </property>
</Properties>
</file>