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jc w:val="center"/>
        <w:textAlignment w:val="auto"/>
        <w:outlineLvl w:val="9"/>
        <w:rPr>
          <w:rFonts w:ascii="宋体" w:hAnsi="宋体" w:eastAsia="方正小标宋简体" w:cs="Times New Roman"/>
          <w:snapToGrid w:val="0"/>
          <w:color w:val="000000" w:themeColor="text1"/>
          <w:kern w:val="0"/>
          <w:sz w:val="40"/>
          <w:szCs w:val="40"/>
        </w:rPr>
      </w:pPr>
      <w:r>
        <w:rPr>
          <w:rFonts w:ascii="宋体" w:hAnsi="宋体" w:eastAsia="方正小标宋简体" w:cs="Times New Roman"/>
          <w:snapToGrid w:val="0"/>
          <w:color w:val="000000" w:themeColor="text1"/>
          <w:kern w:val="0"/>
          <w:sz w:val="40"/>
          <w:szCs w:val="40"/>
        </w:rPr>
        <w:t>唐山海港经济开发区管理委员会</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jc w:val="center"/>
        <w:textAlignment w:val="auto"/>
        <w:outlineLvl w:val="9"/>
        <w:rPr>
          <w:rFonts w:ascii="宋体" w:hAnsi="宋体" w:eastAsia="方正小标宋简体" w:cs="Times New Roman"/>
          <w:snapToGrid w:val="0"/>
          <w:color w:val="000000" w:themeColor="text1"/>
          <w:kern w:val="0"/>
          <w:sz w:val="40"/>
          <w:szCs w:val="40"/>
        </w:rPr>
      </w:pPr>
      <w:r>
        <w:rPr>
          <w:rFonts w:ascii="宋体" w:hAnsi="宋体" w:eastAsia="方正小标宋简体" w:cs="Times New Roman"/>
          <w:snapToGrid w:val="0"/>
          <w:color w:val="000000" w:themeColor="text1"/>
          <w:kern w:val="0"/>
          <w:sz w:val="40"/>
          <w:szCs w:val="40"/>
        </w:rPr>
        <w:t>关于202</w:t>
      </w:r>
      <w:r>
        <w:rPr>
          <w:rFonts w:hint="eastAsia" w:eastAsia="方正小标宋简体" w:cs="Times New Roman"/>
          <w:snapToGrid w:val="0"/>
          <w:color w:val="000000" w:themeColor="text1"/>
          <w:kern w:val="0"/>
          <w:sz w:val="40"/>
          <w:szCs w:val="40"/>
          <w:lang w:val="en-US" w:eastAsia="zh-CN"/>
        </w:rPr>
        <w:t>3</w:t>
      </w:r>
      <w:r>
        <w:rPr>
          <w:rFonts w:ascii="宋体" w:hAnsi="宋体" w:eastAsia="方正小标宋简体" w:cs="Times New Roman"/>
          <w:snapToGrid w:val="0"/>
          <w:color w:val="000000" w:themeColor="text1"/>
          <w:kern w:val="0"/>
          <w:sz w:val="40"/>
          <w:szCs w:val="40"/>
        </w:rPr>
        <w:t>年区本级预算调整方案的报告</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textAlignment w:val="auto"/>
        <w:outlineLvl w:val="9"/>
        <w:rPr>
          <w:rFonts w:ascii="宋体" w:hAnsi="宋体" w:eastAsia="方正黑体简体" w:cs="Times New Roman"/>
          <w:snapToGrid w:val="0"/>
          <w:color w:val="000000" w:themeColor="text1"/>
          <w:kern w:val="0"/>
        </w:rPr>
      </w:pP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eastAsia" w:ascii="宋体" w:hAnsi="宋体" w:eastAsia="方正仿宋简体" w:cs="Times New Roman"/>
          <w:snapToGrid w:val="0"/>
          <w:color w:val="000000" w:themeColor="text1"/>
          <w:kern w:val="0"/>
        </w:rPr>
      </w:pPr>
      <w:r>
        <w:rPr>
          <w:rFonts w:hint="eastAsia" w:ascii="宋体" w:hAnsi="宋体" w:eastAsia="方正仿宋简体" w:cs="Times New Roman"/>
          <w:snapToGrid w:val="0"/>
          <w:color w:val="000000" w:themeColor="text1"/>
          <w:kern w:val="0"/>
        </w:rPr>
        <w:t>今年以来，全区上下认真落实市十</w:t>
      </w:r>
      <w:r>
        <w:rPr>
          <w:rFonts w:hint="eastAsia" w:ascii="宋体" w:hAnsi="宋体" w:eastAsia="方正仿宋简体" w:cs="Times New Roman"/>
          <w:snapToGrid w:val="0"/>
          <w:color w:val="000000" w:themeColor="text1"/>
          <w:kern w:val="0"/>
          <w:lang w:eastAsia="zh-CN"/>
        </w:rPr>
        <w:t>六</w:t>
      </w:r>
      <w:r>
        <w:rPr>
          <w:rFonts w:hint="eastAsia" w:ascii="宋体" w:hAnsi="宋体" w:eastAsia="方正仿宋简体" w:cs="Times New Roman"/>
          <w:snapToGrid w:val="0"/>
          <w:color w:val="000000" w:themeColor="text1"/>
          <w:kern w:val="0"/>
        </w:rPr>
        <w:t>届人大</w:t>
      </w:r>
      <w:r>
        <w:rPr>
          <w:rFonts w:hint="eastAsia" w:ascii="宋体" w:hAnsi="宋体" w:eastAsia="方正仿宋简体" w:cs="Times New Roman"/>
          <w:snapToGrid w:val="0"/>
          <w:color w:val="000000" w:themeColor="text1"/>
          <w:kern w:val="0"/>
          <w:lang w:eastAsia="zh-CN"/>
        </w:rPr>
        <w:t>四</w:t>
      </w:r>
      <w:r>
        <w:rPr>
          <w:rFonts w:hint="eastAsia" w:ascii="宋体" w:hAnsi="宋体" w:eastAsia="方正仿宋简体" w:cs="Times New Roman"/>
          <w:snapToGrid w:val="0"/>
          <w:color w:val="000000" w:themeColor="text1"/>
          <w:kern w:val="0"/>
        </w:rPr>
        <w:t>次会议有关决议，</w:t>
      </w:r>
      <w:r>
        <w:rPr>
          <w:rFonts w:hint="eastAsia" w:ascii="宋体" w:hAnsi="宋体" w:eastAsia="方正仿宋简体" w:cs="Times New Roman"/>
          <w:snapToGrid w:val="0"/>
          <w:color w:val="000000" w:themeColor="text1"/>
          <w:kern w:val="0"/>
          <w:lang w:eastAsia="zh-CN"/>
        </w:rPr>
        <w:t>贯彻执行</w:t>
      </w:r>
      <w:r>
        <w:rPr>
          <w:rFonts w:hint="eastAsia" w:ascii="宋体" w:hAnsi="宋体" w:eastAsia="方正仿宋简体" w:cs="Times New Roman"/>
          <w:snapToGrid w:val="0"/>
          <w:color w:val="000000" w:themeColor="text1"/>
          <w:kern w:val="0"/>
        </w:rPr>
        <w:t>市委市政府决策部署，努力</w:t>
      </w:r>
      <w:r>
        <w:rPr>
          <w:rFonts w:hint="eastAsia" w:ascii="宋体" w:hAnsi="宋体" w:eastAsia="方正仿宋简体" w:cs="Times New Roman"/>
          <w:snapToGrid w:val="0"/>
          <w:color w:val="000000" w:themeColor="text1"/>
          <w:kern w:val="0"/>
          <w:lang w:eastAsia="zh-CN"/>
        </w:rPr>
        <w:t>增加财政收入</w:t>
      </w:r>
      <w:r>
        <w:rPr>
          <w:rFonts w:hint="eastAsia" w:ascii="宋体" w:hAnsi="宋体" w:eastAsia="方正仿宋简体" w:cs="Times New Roman"/>
          <w:snapToGrid w:val="0"/>
          <w:color w:val="000000" w:themeColor="text1"/>
          <w:kern w:val="0"/>
        </w:rPr>
        <w:t>，扎实做好“六稳”工作，全面落实“六保”任务，</w:t>
      </w:r>
      <w:r>
        <w:rPr>
          <w:rFonts w:hint="eastAsia" w:ascii="宋体" w:hAnsi="宋体" w:eastAsia="方正仿宋简体" w:cs="Times New Roman"/>
          <w:snapToGrid w:val="0"/>
          <w:color w:val="000000" w:themeColor="text1"/>
          <w:kern w:val="0"/>
          <w:lang w:eastAsia="zh-CN"/>
        </w:rPr>
        <w:t>严格预算绩效管理，兜牢三保底线，</w:t>
      </w:r>
      <w:r>
        <w:rPr>
          <w:rFonts w:hint="eastAsia" w:ascii="宋体" w:hAnsi="宋体" w:eastAsia="方正仿宋简体" w:cs="Times New Roman"/>
          <w:snapToGrid w:val="0"/>
          <w:color w:val="000000" w:themeColor="text1"/>
          <w:kern w:val="0"/>
        </w:rPr>
        <w:t>统筹推进经济社会发展。受</w:t>
      </w:r>
      <w:r>
        <w:rPr>
          <w:rFonts w:hint="eastAsia" w:eastAsia="方正仿宋简体" w:cs="Times New Roman"/>
          <w:snapToGrid w:val="0"/>
          <w:color w:val="000000" w:themeColor="text1"/>
          <w:kern w:val="0"/>
          <w:lang w:eastAsia="zh-CN"/>
        </w:rPr>
        <w:t>减税降费因素</w:t>
      </w:r>
      <w:r>
        <w:rPr>
          <w:rFonts w:hint="eastAsia" w:ascii="宋体" w:hAnsi="宋体" w:eastAsia="方正仿宋简体" w:cs="Times New Roman"/>
          <w:snapToGrid w:val="0"/>
          <w:color w:val="000000" w:themeColor="text1"/>
          <w:kern w:val="0"/>
        </w:rPr>
        <w:t>影响，区本级收支发生变化，需要对年初预算进行调整。</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ascii="宋体" w:hAnsi="宋体" w:eastAsia="方正黑体简体" w:cs="Times New Roman"/>
          <w:snapToGrid w:val="0"/>
          <w:color w:val="000000" w:themeColor="text1"/>
          <w:kern w:val="0"/>
        </w:rPr>
      </w:pPr>
      <w:r>
        <w:rPr>
          <w:rFonts w:ascii="宋体" w:hAnsi="宋体" w:eastAsia="方正黑体简体" w:cs="Times New Roman"/>
          <w:snapToGrid w:val="0"/>
          <w:color w:val="000000" w:themeColor="text1"/>
          <w:kern w:val="0"/>
        </w:rPr>
        <w:t>一、一般公共预算调整方案</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ascii="宋体" w:hAnsi="宋体" w:eastAsia="仿宋" w:cs="Times New Roman"/>
          <w:snapToGrid w:val="0"/>
          <w:color w:val="auto"/>
          <w:kern w:val="0"/>
        </w:rPr>
      </w:pPr>
      <w:r>
        <w:rPr>
          <w:rFonts w:ascii="宋体" w:hAnsi="宋体" w:eastAsia="方正仿宋简体" w:cs="Times New Roman"/>
          <w:snapToGrid w:val="0"/>
          <w:color w:val="auto"/>
          <w:kern w:val="0"/>
        </w:rPr>
        <w:t>年初批准预算为：</w:t>
      </w:r>
      <w:r>
        <w:rPr>
          <w:rFonts w:ascii="宋体" w:hAnsi="宋体" w:eastAsia="仿宋" w:cs="Times New Roman"/>
          <w:snapToGrid w:val="0"/>
          <w:color w:val="auto"/>
          <w:kern w:val="0"/>
        </w:rPr>
        <w:t>一般公共预算总收入</w:t>
      </w:r>
      <w:r>
        <w:rPr>
          <w:rFonts w:hint="eastAsia" w:eastAsia="仿宋" w:cs="Times New Roman"/>
          <w:snapToGrid w:val="0"/>
          <w:color w:val="auto"/>
          <w:kern w:val="0"/>
          <w:lang w:val="en-US" w:eastAsia="zh-CN"/>
        </w:rPr>
        <w:t>275204</w:t>
      </w:r>
      <w:r>
        <w:rPr>
          <w:rFonts w:ascii="宋体" w:hAnsi="宋体" w:eastAsia="仿宋" w:cs="Times New Roman"/>
          <w:snapToGrid w:val="0"/>
          <w:color w:val="auto"/>
          <w:kern w:val="0"/>
        </w:rPr>
        <w:t>万元。其中</w:t>
      </w:r>
      <w:r>
        <w:rPr>
          <w:rFonts w:hint="eastAsia" w:ascii="宋体" w:hAnsi="宋体" w:eastAsia="仿宋" w:cs="Times New Roman"/>
          <w:snapToGrid w:val="0"/>
          <w:color w:val="auto"/>
          <w:kern w:val="0"/>
          <w:lang w:eastAsia="zh-CN"/>
        </w:rPr>
        <w:t>：</w:t>
      </w:r>
      <w:r>
        <w:rPr>
          <w:rFonts w:ascii="宋体" w:hAnsi="宋体" w:eastAsia="仿宋" w:cs="Times New Roman"/>
          <w:snapToGrid w:val="0"/>
          <w:color w:val="auto"/>
          <w:kern w:val="0"/>
        </w:rPr>
        <w:t>本级收入</w:t>
      </w:r>
      <w:r>
        <w:rPr>
          <w:rFonts w:hint="eastAsia" w:eastAsia="仿宋" w:cs="Times New Roman"/>
          <w:snapToGrid w:val="0"/>
          <w:color w:val="auto"/>
          <w:kern w:val="0"/>
          <w:lang w:val="en-US" w:eastAsia="zh-CN"/>
        </w:rPr>
        <w:t>216000</w:t>
      </w:r>
      <w:r>
        <w:rPr>
          <w:rFonts w:ascii="宋体" w:hAnsi="宋体" w:eastAsia="仿宋" w:cs="Times New Roman"/>
          <w:snapToGrid w:val="0"/>
          <w:color w:val="auto"/>
          <w:kern w:val="0"/>
        </w:rPr>
        <w:t>万元，上级税收返还收入8864万元，上级转移支付收入</w:t>
      </w:r>
      <w:r>
        <w:rPr>
          <w:rFonts w:hint="eastAsia" w:eastAsia="仿宋" w:cs="Times New Roman"/>
          <w:snapToGrid w:val="0"/>
          <w:color w:val="auto"/>
          <w:kern w:val="0"/>
          <w:lang w:val="en-US" w:eastAsia="zh-CN"/>
        </w:rPr>
        <w:t>35807</w:t>
      </w:r>
      <w:r>
        <w:rPr>
          <w:rFonts w:ascii="宋体" w:hAnsi="宋体" w:eastAsia="仿宋" w:cs="Times New Roman"/>
          <w:snapToGrid w:val="0"/>
          <w:color w:val="auto"/>
          <w:kern w:val="0"/>
        </w:rPr>
        <w:t>万元，调入预算稳定调节基金</w:t>
      </w:r>
      <w:r>
        <w:rPr>
          <w:rFonts w:hint="eastAsia" w:eastAsia="仿宋" w:cs="Times New Roman"/>
          <w:snapToGrid w:val="0"/>
          <w:color w:val="auto"/>
          <w:kern w:val="0"/>
          <w:lang w:val="en-US" w:eastAsia="zh-CN"/>
        </w:rPr>
        <w:t>11292</w:t>
      </w:r>
      <w:r>
        <w:rPr>
          <w:rFonts w:ascii="宋体" w:hAnsi="宋体" w:eastAsia="仿宋" w:cs="Times New Roman"/>
          <w:snapToGrid w:val="0"/>
          <w:color w:val="auto"/>
          <w:kern w:val="0"/>
        </w:rPr>
        <w:t>万元，</w:t>
      </w:r>
      <w:r>
        <w:rPr>
          <w:rFonts w:hint="eastAsia" w:ascii="宋体" w:hAnsi="宋体" w:eastAsia="仿宋" w:cs="Times New Roman"/>
          <w:snapToGrid w:val="0"/>
          <w:color w:val="auto"/>
          <w:kern w:val="0"/>
          <w:lang w:eastAsia="zh-CN"/>
        </w:rPr>
        <w:t>上年结余收入</w:t>
      </w:r>
      <w:r>
        <w:rPr>
          <w:rFonts w:hint="eastAsia" w:eastAsia="仿宋" w:cs="Times New Roman"/>
          <w:snapToGrid w:val="0"/>
          <w:color w:val="auto"/>
          <w:kern w:val="0"/>
          <w:lang w:val="en-US" w:eastAsia="zh-CN"/>
        </w:rPr>
        <w:t>3241</w:t>
      </w:r>
      <w:r>
        <w:rPr>
          <w:rFonts w:ascii="宋体" w:hAnsi="宋体" w:eastAsia="仿宋" w:cs="Times New Roman"/>
          <w:snapToGrid w:val="0"/>
          <w:color w:val="auto"/>
          <w:kern w:val="0"/>
        </w:rPr>
        <w:t>万元。一般公共预算总支出</w:t>
      </w:r>
      <w:r>
        <w:rPr>
          <w:rFonts w:hint="eastAsia" w:eastAsia="仿宋" w:cs="Times New Roman"/>
          <w:snapToGrid w:val="0"/>
          <w:color w:val="auto"/>
          <w:kern w:val="0"/>
          <w:lang w:val="en-US" w:eastAsia="zh-CN"/>
        </w:rPr>
        <w:t>275204</w:t>
      </w:r>
      <w:r>
        <w:rPr>
          <w:rFonts w:ascii="宋体" w:hAnsi="宋体" w:eastAsia="仿宋" w:cs="Times New Roman"/>
          <w:snapToGrid w:val="0"/>
          <w:color w:val="auto"/>
          <w:kern w:val="0"/>
        </w:rPr>
        <w:t>万元</w:t>
      </w:r>
      <w:r>
        <w:rPr>
          <w:rFonts w:hint="eastAsia" w:eastAsia="仿宋" w:cs="Times New Roman"/>
          <w:snapToGrid w:val="0"/>
          <w:color w:val="auto"/>
          <w:kern w:val="0"/>
          <w:lang w:eastAsia="zh-CN"/>
        </w:rPr>
        <w:t>。</w:t>
      </w:r>
      <w:r>
        <w:rPr>
          <w:rFonts w:ascii="宋体" w:hAnsi="宋体" w:eastAsia="仿宋" w:cs="Times New Roman"/>
          <w:snapToGrid w:val="0"/>
          <w:color w:val="auto"/>
          <w:kern w:val="0"/>
        </w:rPr>
        <w:t>其中</w:t>
      </w:r>
      <w:r>
        <w:rPr>
          <w:rFonts w:hint="eastAsia" w:ascii="宋体" w:hAnsi="宋体" w:eastAsia="仿宋" w:cs="Times New Roman"/>
          <w:snapToGrid w:val="0"/>
          <w:color w:val="auto"/>
          <w:kern w:val="0"/>
          <w:lang w:eastAsia="zh-CN"/>
        </w:rPr>
        <w:t>：</w:t>
      </w:r>
      <w:r>
        <w:rPr>
          <w:rFonts w:ascii="宋体" w:hAnsi="宋体" w:eastAsia="仿宋" w:cs="Times New Roman"/>
          <w:snapToGrid w:val="0"/>
          <w:color w:val="auto"/>
          <w:kern w:val="0"/>
        </w:rPr>
        <w:t>本级支出</w:t>
      </w:r>
      <w:r>
        <w:rPr>
          <w:rFonts w:hint="eastAsia" w:eastAsia="仿宋" w:cs="Times New Roman"/>
          <w:snapToGrid w:val="0"/>
          <w:color w:val="auto"/>
          <w:kern w:val="0"/>
          <w:lang w:val="en-US" w:eastAsia="zh-CN"/>
        </w:rPr>
        <w:t>181057</w:t>
      </w:r>
      <w:r>
        <w:rPr>
          <w:rFonts w:ascii="宋体" w:hAnsi="宋体" w:eastAsia="仿宋" w:cs="Times New Roman"/>
          <w:snapToGrid w:val="0"/>
          <w:color w:val="auto"/>
          <w:kern w:val="0"/>
        </w:rPr>
        <w:t>万元，上解上级支出</w:t>
      </w:r>
      <w:r>
        <w:rPr>
          <w:rFonts w:hint="eastAsia" w:eastAsia="仿宋" w:cs="Times New Roman"/>
          <w:snapToGrid w:val="0"/>
          <w:color w:val="auto"/>
          <w:kern w:val="0"/>
          <w:lang w:val="en-US" w:eastAsia="zh-CN"/>
        </w:rPr>
        <w:t>94147</w:t>
      </w:r>
      <w:r>
        <w:rPr>
          <w:rFonts w:ascii="宋体" w:hAnsi="宋体" w:eastAsia="仿宋" w:cs="Times New Roman"/>
          <w:snapToGrid w:val="0"/>
          <w:color w:val="auto"/>
          <w:kern w:val="0"/>
        </w:rPr>
        <w:t>万元。</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eastAsia" w:ascii="宋体" w:hAnsi="宋体" w:eastAsia="方正仿宋简体" w:cs="Times New Roman"/>
          <w:snapToGrid w:val="0"/>
          <w:color w:val="auto"/>
          <w:kern w:val="0"/>
        </w:rPr>
      </w:pPr>
      <w:r>
        <w:rPr>
          <w:rFonts w:ascii="宋体" w:hAnsi="宋体" w:eastAsia="方正仿宋简体" w:cs="Times New Roman"/>
          <w:snapToGrid w:val="0"/>
          <w:color w:val="auto"/>
          <w:kern w:val="0"/>
        </w:rPr>
        <w:t>建议预算调整为：一般公共预算总收入</w:t>
      </w:r>
      <w:r>
        <w:rPr>
          <w:rFonts w:hint="eastAsia" w:eastAsia="方正仿宋简体" w:cs="Times New Roman"/>
          <w:snapToGrid w:val="0"/>
          <w:color w:val="auto"/>
          <w:kern w:val="0"/>
          <w:lang w:val="en-US" w:eastAsia="zh-CN"/>
        </w:rPr>
        <w:t>278323</w:t>
      </w:r>
      <w:r>
        <w:rPr>
          <w:rFonts w:ascii="宋体" w:hAnsi="宋体" w:eastAsia="方正仿宋简体" w:cs="Times New Roman"/>
          <w:snapToGrid w:val="0"/>
          <w:color w:val="auto"/>
          <w:kern w:val="0"/>
        </w:rPr>
        <w:t>万元。其中</w:t>
      </w:r>
      <w:r>
        <w:rPr>
          <w:rFonts w:hint="eastAsia" w:ascii="宋体" w:hAnsi="宋体" w:eastAsia="方正仿宋简体" w:cs="Times New Roman"/>
          <w:snapToGrid w:val="0"/>
          <w:color w:val="auto"/>
          <w:kern w:val="0"/>
          <w:lang w:eastAsia="zh-CN"/>
        </w:rPr>
        <w:t>：</w:t>
      </w:r>
      <w:r>
        <w:rPr>
          <w:rFonts w:ascii="宋体" w:hAnsi="宋体" w:eastAsia="方正仿宋简体" w:cs="Times New Roman"/>
          <w:snapToGrid w:val="0"/>
          <w:color w:val="auto"/>
          <w:kern w:val="0"/>
        </w:rPr>
        <w:t>本级收入</w:t>
      </w:r>
      <w:r>
        <w:rPr>
          <w:rFonts w:hint="eastAsia" w:eastAsia="方正仿宋简体" w:cs="Times New Roman"/>
          <w:snapToGrid w:val="0"/>
          <w:color w:val="auto"/>
          <w:kern w:val="0"/>
          <w:lang w:val="en-US" w:eastAsia="zh-CN"/>
        </w:rPr>
        <w:t>216000</w:t>
      </w:r>
      <w:r>
        <w:rPr>
          <w:rFonts w:ascii="宋体" w:hAnsi="宋体" w:eastAsia="方正仿宋简体" w:cs="Times New Roman"/>
          <w:snapToGrid w:val="0"/>
          <w:color w:val="auto"/>
          <w:kern w:val="0"/>
        </w:rPr>
        <w:t>万元，上级税收返还收入8864万元，上级转移支付收入</w:t>
      </w:r>
      <w:r>
        <w:rPr>
          <w:rFonts w:hint="eastAsia" w:eastAsia="方正仿宋简体" w:cs="Times New Roman"/>
          <w:snapToGrid w:val="0"/>
          <w:color w:val="auto"/>
          <w:kern w:val="0"/>
          <w:lang w:val="en-US" w:eastAsia="zh-CN"/>
        </w:rPr>
        <w:t>35807</w:t>
      </w:r>
      <w:r>
        <w:rPr>
          <w:rFonts w:ascii="宋体" w:hAnsi="宋体" w:eastAsia="方正仿宋简体" w:cs="Times New Roman"/>
          <w:snapToGrid w:val="0"/>
          <w:color w:val="auto"/>
          <w:kern w:val="0"/>
        </w:rPr>
        <w:t>万元，调入预算稳定调节基金</w:t>
      </w:r>
      <w:r>
        <w:rPr>
          <w:rFonts w:hint="eastAsia" w:eastAsia="方正仿宋简体" w:cs="Times New Roman"/>
          <w:snapToGrid w:val="0"/>
          <w:color w:val="auto"/>
          <w:kern w:val="0"/>
          <w:lang w:val="en-US" w:eastAsia="zh-CN"/>
        </w:rPr>
        <w:t>9889</w:t>
      </w:r>
      <w:r>
        <w:rPr>
          <w:rFonts w:ascii="宋体" w:hAnsi="宋体" w:eastAsia="方正仿宋简体" w:cs="Times New Roman"/>
          <w:snapToGrid w:val="0"/>
          <w:color w:val="auto"/>
          <w:kern w:val="0"/>
        </w:rPr>
        <w:t>万元，</w:t>
      </w:r>
      <w:r>
        <w:rPr>
          <w:rFonts w:hint="eastAsia" w:ascii="宋体" w:hAnsi="宋体" w:eastAsia="方正仿宋简体" w:cs="Times New Roman"/>
          <w:snapToGrid w:val="0"/>
          <w:color w:val="auto"/>
          <w:kern w:val="0"/>
          <w:lang w:eastAsia="zh-CN"/>
        </w:rPr>
        <w:t>上年结余收入</w:t>
      </w:r>
      <w:r>
        <w:rPr>
          <w:rFonts w:hint="eastAsia" w:eastAsia="方正仿宋简体" w:cs="Times New Roman"/>
          <w:snapToGrid w:val="0"/>
          <w:color w:val="auto"/>
          <w:kern w:val="0"/>
          <w:lang w:val="en-US" w:eastAsia="zh-CN"/>
        </w:rPr>
        <w:t>7763</w:t>
      </w:r>
      <w:r>
        <w:rPr>
          <w:rFonts w:ascii="宋体" w:hAnsi="宋体" w:eastAsia="方正仿宋简体" w:cs="Times New Roman"/>
          <w:snapToGrid w:val="0"/>
          <w:color w:val="auto"/>
          <w:kern w:val="0"/>
        </w:rPr>
        <w:t>万元。一般公共预算总支出</w:t>
      </w:r>
      <w:r>
        <w:rPr>
          <w:rFonts w:hint="eastAsia" w:eastAsia="方正仿宋简体" w:cs="Times New Roman"/>
          <w:snapToGrid w:val="0"/>
          <w:color w:val="auto"/>
          <w:kern w:val="0"/>
          <w:lang w:val="en-US" w:eastAsia="zh-CN"/>
        </w:rPr>
        <w:t>278323</w:t>
      </w:r>
      <w:r>
        <w:rPr>
          <w:rFonts w:ascii="宋体" w:hAnsi="宋体" w:eastAsia="方正仿宋简体" w:cs="Times New Roman"/>
          <w:snapToGrid w:val="0"/>
          <w:color w:val="auto"/>
          <w:kern w:val="0"/>
        </w:rPr>
        <w:t>万元。其中</w:t>
      </w:r>
      <w:r>
        <w:rPr>
          <w:rFonts w:hint="eastAsia" w:ascii="宋体" w:hAnsi="宋体" w:eastAsia="方正仿宋简体" w:cs="Times New Roman"/>
          <w:snapToGrid w:val="0"/>
          <w:color w:val="auto"/>
          <w:kern w:val="0"/>
          <w:lang w:eastAsia="zh-CN"/>
        </w:rPr>
        <w:t>：</w:t>
      </w:r>
      <w:r>
        <w:rPr>
          <w:rFonts w:ascii="宋体" w:hAnsi="宋体" w:eastAsia="方正仿宋简体" w:cs="Times New Roman"/>
          <w:snapToGrid w:val="0"/>
          <w:color w:val="auto"/>
          <w:kern w:val="0"/>
        </w:rPr>
        <w:t>本级支出</w:t>
      </w:r>
      <w:r>
        <w:rPr>
          <w:rFonts w:hint="eastAsia" w:eastAsia="方正仿宋简体" w:cs="Times New Roman"/>
          <w:snapToGrid w:val="0"/>
          <w:color w:val="auto"/>
          <w:kern w:val="0"/>
          <w:lang w:val="en-US" w:eastAsia="zh-CN"/>
        </w:rPr>
        <w:t>181057</w:t>
      </w:r>
      <w:r>
        <w:rPr>
          <w:rFonts w:ascii="宋体" w:hAnsi="宋体" w:eastAsia="方正仿宋简体" w:cs="Times New Roman"/>
          <w:snapToGrid w:val="0"/>
          <w:color w:val="auto"/>
          <w:kern w:val="0"/>
        </w:rPr>
        <w:t>万元，上解上级支出</w:t>
      </w:r>
      <w:r>
        <w:rPr>
          <w:rFonts w:hint="eastAsia" w:eastAsia="方正仿宋简体" w:cs="Times New Roman"/>
          <w:snapToGrid w:val="0"/>
          <w:color w:val="auto"/>
          <w:kern w:val="0"/>
          <w:lang w:val="en-US" w:eastAsia="zh-CN"/>
        </w:rPr>
        <w:t>94147</w:t>
      </w:r>
      <w:r>
        <w:rPr>
          <w:rFonts w:ascii="宋体" w:hAnsi="宋体" w:eastAsia="方正仿宋简体" w:cs="Times New Roman"/>
          <w:snapToGrid w:val="0"/>
          <w:color w:val="auto"/>
          <w:kern w:val="0"/>
        </w:rPr>
        <w:t>万元</w:t>
      </w:r>
      <w:r>
        <w:rPr>
          <w:rFonts w:hint="eastAsia" w:eastAsia="方正仿宋简体" w:cs="Times New Roman"/>
          <w:snapToGrid w:val="0"/>
          <w:color w:val="auto"/>
          <w:kern w:val="0"/>
          <w:lang w:eastAsia="zh-CN"/>
        </w:rPr>
        <w:t>，安排</w:t>
      </w:r>
      <w:r>
        <w:rPr>
          <w:rFonts w:hint="eastAsia" w:ascii="宋体" w:hAnsi="宋体" w:eastAsia="方正仿宋简体" w:cs="Times New Roman"/>
          <w:snapToGrid w:val="0"/>
          <w:color w:val="auto"/>
          <w:kern w:val="0"/>
          <w:lang w:eastAsia="zh-CN"/>
        </w:rPr>
        <w:t>预算稳定调节基金</w:t>
      </w:r>
      <w:r>
        <w:rPr>
          <w:rFonts w:hint="eastAsia" w:eastAsia="方正仿宋简体" w:cs="Times New Roman"/>
          <w:snapToGrid w:val="0"/>
          <w:color w:val="auto"/>
          <w:kern w:val="0"/>
          <w:lang w:val="en-US" w:eastAsia="zh-CN"/>
        </w:rPr>
        <w:t>3119</w:t>
      </w:r>
      <w:r>
        <w:rPr>
          <w:rFonts w:hint="eastAsia" w:ascii="宋体" w:hAnsi="宋体" w:eastAsia="方正仿宋简体" w:cs="Times New Roman"/>
          <w:snapToGrid w:val="0"/>
          <w:color w:val="auto"/>
          <w:kern w:val="0"/>
          <w:lang w:val="en-US" w:eastAsia="zh-CN"/>
        </w:rPr>
        <w:t>万元。</w:t>
      </w:r>
      <w:bookmarkStart w:id="2" w:name="_GoBack"/>
      <w:bookmarkEnd w:id="2"/>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eastAsia" w:ascii="宋体" w:hAnsi="宋体" w:eastAsia="方正仿宋简体" w:cs="Times New Roman"/>
          <w:snapToGrid w:val="0"/>
          <w:color w:val="auto"/>
          <w:kern w:val="0"/>
          <w:lang w:val="en-US" w:eastAsia="zh-CN"/>
        </w:rPr>
      </w:pPr>
      <w:r>
        <w:rPr>
          <w:rFonts w:hint="eastAsia" w:ascii="宋体" w:hAnsi="宋体" w:eastAsia="方正仿宋简体" w:cs="Times New Roman"/>
          <w:snapToGrid w:val="0"/>
          <w:color w:val="auto"/>
          <w:kern w:val="0"/>
          <w:lang w:val="en-US" w:eastAsia="zh-CN"/>
        </w:rPr>
        <w:t>预计全年税收收入完成</w:t>
      </w:r>
      <w:r>
        <w:rPr>
          <w:rFonts w:hint="eastAsia" w:eastAsia="方正仿宋简体" w:cs="Times New Roman"/>
          <w:snapToGrid w:val="0"/>
          <w:color w:val="auto"/>
          <w:kern w:val="0"/>
          <w:lang w:val="en-US" w:eastAsia="zh-CN"/>
        </w:rPr>
        <w:t>117000</w:t>
      </w:r>
      <w:r>
        <w:rPr>
          <w:rFonts w:hint="eastAsia" w:ascii="宋体" w:hAnsi="宋体" w:eastAsia="方正仿宋简体" w:cs="Times New Roman"/>
          <w:snapToGrid w:val="0"/>
          <w:color w:val="auto"/>
          <w:kern w:val="0"/>
          <w:lang w:val="en-US" w:eastAsia="zh-CN"/>
        </w:rPr>
        <w:t>万元，同比</w:t>
      </w:r>
      <w:r>
        <w:rPr>
          <w:rFonts w:hint="eastAsia" w:eastAsia="方正仿宋简体" w:cs="Times New Roman"/>
          <w:snapToGrid w:val="0"/>
          <w:color w:val="auto"/>
          <w:kern w:val="0"/>
          <w:lang w:val="en-US" w:eastAsia="zh-CN"/>
        </w:rPr>
        <w:t>增长2.2%。</w:t>
      </w:r>
      <w:r>
        <w:rPr>
          <w:rFonts w:hint="eastAsia" w:ascii="宋体" w:hAnsi="宋体" w:eastAsia="方正仿宋简体" w:cs="Times New Roman"/>
          <w:snapToGrid w:val="0"/>
          <w:color w:val="auto"/>
          <w:kern w:val="0"/>
          <w:lang w:val="en-US" w:eastAsia="zh-CN"/>
        </w:rPr>
        <w:t>预计全年非税收入完成</w:t>
      </w:r>
      <w:r>
        <w:rPr>
          <w:rFonts w:hint="eastAsia" w:eastAsia="方正仿宋简体" w:cs="Times New Roman"/>
          <w:snapToGrid w:val="0"/>
          <w:color w:val="auto"/>
          <w:kern w:val="0"/>
          <w:lang w:val="en-US" w:eastAsia="zh-CN"/>
        </w:rPr>
        <w:t>99000</w:t>
      </w:r>
      <w:r>
        <w:rPr>
          <w:rFonts w:hint="eastAsia" w:ascii="宋体" w:hAnsi="宋体" w:eastAsia="方正仿宋简体" w:cs="Times New Roman"/>
          <w:snapToGrid w:val="0"/>
          <w:color w:val="auto"/>
          <w:kern w:val="0"/>
          <w:lang w:val="en-US" w:eastAsia="zh-CN"/>
        </w:rPr>
        <w:t>万元，占一般公共预算收入的4</w:t>
      </w:r>
      <w:r>
        <w:rPr>
          <w:rFonts w:hint="eastAsia" w:eastAsia="方正仿宋简体" w:cs="Times New Roman"/>
          <w:snapToGrid w:val="0"/>
          <w:color w:val="auto"/>
          <w:kern w:val="0"/>
          <w:lang w:val="en-US" w:eastAsia="zh-CN"/>
        </w:rPr>
        <w:t>5.8</w:t>
      </w:r>
      <w:r>
        <w:rPr>
          <w:rFonts w:hint="eastAsia" w:ascii="宋体" w:hAnsi="宋体" w:eastAsia="方正仿宋简体" w:cs="Times New Roman"/>
          <w:snapToGrid w:val="0"/>
          <w:color w:val="auto"/>
          <w:kern w:val="0"/>
          <w:lang w:val="en-US" w:eastAsia="zh-CN"/>
        </w:rPr>
        <w:t>%，同比增长</w:t>
      </w:r>
      <w:r>
        <w:rPr>
          <w:rFonts w:hint="eastAsia" w:eastAsia="方正仿宋简体" w:cs="Times New Roman"/>
          <w:snapToGrid w:val="0"/>
          <w:color w:val="auto"/>
          <w:kern w:val="0"/>
          <w:lang w:val="en-US" w:eastAsia="zh-CN"/>
        </w:rPr>
        <w:t>13.6</w:t>
      </w:r>
      <w:r>
        <w:rPr>
          <w:rFonts w:hint="eastAsia" w:ascii="宋体" w:hAnsi="宋体" w:eastAsia="方正仿宋简体" w:cs="Times New Roman"/>
          <w:snapToGrid w:val="0"/>
          <w:color w:val="auto"/>
          <w:kern w:val="0"/>
          <w:lang w:val="en-US" w:eastAsia="zh-CN"/>
        </w:rPr>
        <w:t>%</w:t>
      </w:r>
      <w:r>
        <w:rPr>
          <w:rFonts w:hint="eastAsia" w:eastAsia="方正仿宋简体" w:cs="Times New Roman"/>
          <w:snapToGrid w:val="0"/>
          <w:color w:val="auto"/>
          <w:kern w:val="0"/>
          <w:lang w:val="en-US" w:eastAsia="zh-CN"/>
        </w:rPr>
        <w:t>，</w:t>
      </w:r>
      <w:r>
        <w:rPr>
          <w:rFonts w:hint="eastAsia" w:ascii="宋体" w:hAnsi="宋体" w:eastAsia="方正仿宋简体" w:cs="Times New Roman"/>
          <w:snapToGrid w:val="0"/>
          <w:color w:val="auto"/>
          <w:kern w:val="0"/>
          <w:lang w:val="en-US" w:eastAsia="zh-CN"/>
        </w:rPr>
        <w:t>主要是盘活国有资产产生的一次性收入。</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ascii="宋体" w:hAnsi="宋体" w:eastAsia="方正楷体简体" w:cs="Times New Roman"/>
          <w:snapToGrid w:val="0"/>
          <w:color w:val="000000" w:themeColor="text1"/>
          <w:kern w:val="0"/>
        </w:rPr>
      </w:pPr>
      <w:r>
        <w:rPr>
          <w:rFonts w:ascii="宋体" w:hAnsi="宋体" w:eastAsia="方正楷体简体" w:cs="Times New Roman"/>
          <w:snapToGrid w:val="0"/>
          <w:color w:val="000000" w:themeColor="text1"/>
          <w:kern w:val="0"/>
        </w:rPr>
        <w:t>（一）收入预算调增</w:t>
      </w:r>
      <w:r>
        <w:rPr>
          <w:rFonts w:hint="eastAsia" w:eastAsia="方正楷体简体" w:cs="Times New Roman"/>
          <w:snapToGrid w:val="0"/>
          <w:color w:val="000000" w:themeColor="text1"/>
          <w:kern w:val="0"/>
          <w:lang w:val="en-US" w:eastAsia="zh-CN"/>
        </w:rPr>
        <w:t>3119</w:t>
      </w:r>
      <w:r>
        <w:rPr>
          <w:rFonts w:ascii="宋体" w:hAnsi="宋体" w:eastAsia="方正楷体简体" w:cs="Times New Roman"/>
          <w:snapToGrid w:val="0"/>
          <w:color w:val="000000" w:themeColor="text1"/>
          <w:kern w:val="0"/>
        </w:rPr>
        <w:t>万元</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eastAsia" w:eastAsia="方正仿宋简体" w:cs="Times New Roman"/>
          <w:snapToGrid w:val="0"/>
          <w:color w:val="000000" w:themeColor="text1"/>
          <w:kern w:val="0"/>
          <w:lang w:val="en-US" w:eastAsia="zh-CN"/>
        </w:rPr>
      </w:pPr>
      <w:r>
        <w:rPr>
          <w:rFonts w:hint="eastAsia" w:ascii="宋体" w:hAnsi="宋体" w:eastAsia="方正仿宋简体" w:cs="Times New Roman"/>
          <w:snapToGrid w:val="0"/>
          <w:color w:val="000000" w:themeColor="text1"/>
          <w:kern w:val="0"/>
          <w:lang w:eastAsia="zh-CN"/>
        </w:rPr>
        <w:t>本级收入</w:t>
      </w:r>
      <w:r>
        <w:rPr>
          <w:rFonts w:hint="eastAsia" w:eastAsia="方正仿宋简体" w:cs="Times New Roman"/>
          <w:snapToGrid w:val="0"/>
          <w:color w:val="000000" w:themeColor="text1"/>
          <w:kern w:val="0"/>
          <w:lang w:val="en-US" w:eastAsia="zh-CN"/>
        </w:rPr>
        <w:t>无变化。</w:t>
      </w:r>
      <w:r>
        <w:rPr>
          <w:rFonts w:hint="eastAsia" w:ascii="宋体" w:hAnsi="宋体" w:eastAsia="方正仿宋简体" w:cs="Times New Roman"/>
          <w:snapToGrid w:val="0"/>
          <w:color w:val="000000" w:themeColor="text1"/>
          <w:kern w:val="0"/>
          <w:lang w:eastAsia="zh-CN"/>
        </w:rPr>
        <w:t>上级转移支付收入</w:t>
      </w:r>
      <w:r>
        <w:rPr>
          <w:rFonts w:hint="eastAsia" w:eastAsia="方正仿宋简体" w:cs="Times New Roman"/>
          <w:snapToGrid w:val="0"/>
          <w:color w:val="000000" w:themeColor="text1"/>
          <w:kern w:val="0"/>
          <w:lang w:eastAsia="zh-CN"/>
        </w:rPr>
        <w:t>保持稳定。上年结余收入调增</w:t>
      </w:r>
      <w:r>
        <w:rPr>
          <w:rFonts w:hint="eastAsia" w:eastAsia="方正仿宋简体" w:cs="Times New Roman"/>
          <w:snapToGrid w:val="0"/>
          <w:color w:val="000000" w:themeColor="text1"/>
          <w:kern w:val="0"/>
          <w:lang w:val="en-US" w:eastAsia="zh-CN"/>
        </w:rPr>
        <w:t>4522万元，主要是2022年12月30日，上级下达转移支付资金，因当时我区政府预算已经党政联席会议审定，因此未能将上述资金列入2023年年初预算。</w:t>
      </w:r>
      <w:r>
        <w:rPr>
          <w:rFonts w:hint="eastAsia" w:ascii="宋体" w:hAnsi="宋体" w:eastAsia="方正仿宋简体" w:cs="Times New Roman"/>
          <w:snapToGrid w:val="0"/>
          <w:color w:val="000000" w:themeColor="text1"/>
          <w:kern w:val="0"/>
          <w:highlight w:val="none"/>
          <w:lang w:val="en-US" w:eastAsia="zh-CN"/>
        </w:rPr>
        <w:t>预算稳定调节基金调减</w:t>
      </w:r>
      <w:r>
        <w:rPr>
          <w:rFonts w:hint="eastAsia" w:eastAsia="方正仿宋简体" w:cs="Times New Roman"/>
          <w:snapToGrid w:val="0"/>
          <w:color w:val="000000" w:themeColor="text1"/>
          <w:kern w:val="0"/>
          <w:lang w:val="en-US" w:eastAsia="zh-CN"/>
        </w:rPr>
        <w:t>1403万元，主要是部分转移支付资金仍有支出需求，需结转至2023年支出。</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ascii="宋体" w:hAnsi="宋体" w:eastAsia="方正楷体简体" w:cs="Times New Roman"/>
          <w:snapToGrid w:val="0"/>
          <w:color w:val="000000" w:themeColor="text1"/>
          <w:kern w:val="0"/>
        </w:rPr>
      </w:pPr>
      <w:r>
        <w:rPr>
          <w:rFonts w:ascii="宋体" w:hAnsi="宋体" w:eastAsia="方正楷体简体" w:cs="Times New Roman"/>
          <w:snapToGrid w:val="0"/>
          <w:color w:val="000000" w:themeColor="text1"/>
          <w:kern w:val="0"/>
        </w:rPr>
        <w:t>（二）</w:t>
      </w:r>
      <w:r>
        <w:rPr>
          <w:rFonts w:hint="eastAsia" w:eastAsia="方正楷体简体" w:cs="Times New Roman"/>
          <w:snapToGrid w:val="0"/>
          <w:color w:val="000000" w:themeColor="text1"/>
          <w:kern w:val="0"/>
          <w:lang w:eastAsia="zh-CN"/>
        </w:rPr>
        <w:t>本级</w:t>
      </w:r>
      <w:r>
        <w:rPr>
          <w:rFonts w:ascii="宋体" w:hAnsi="宋体" w:eastAsia="方正楷体简体" w:cs="Times New Roman"/>
          <w:snapToGrid w:val="0"/>
          <w:color w:val="000000" w:themeColor="text1"/>
          <w:kern w:val="0"/>
        </w:rPr>
        <w:t>支出调</w:t>
      </w:r>
      <w:r>
        <w:rPr>
          <w:rFonts w:hint="eastAsia" w:ascii="宋体" w:hAnsi="宋体" w:eastAsia="方正楷体简体" w:cs="Times New Roman"/>
          <w:snapToGrid w:val="0"/>
          <w:color w:val="000000" w:themeColor="text1"/>
          <w:kern w:val="0"/>
          <w:lang w:eastAsia="zh-CN"/>
        </w:rPr>
        <w:t>增</w:t>
      </w:r>
      <w:r>
        <w:rPr>
          <w:rFonts w:hint="eastAsia" w:eastAsia="方正楷体简体" w:cs="Times New Roman"/>
          <w:snapToGrid w:val="0"/>
          <w:color w:val="000000" w:themeColor="text1"/>
          <w:kern w:val="0"/>
          <w:lang w:val="en-US" w:eastAsia="zh-CN"/>
        </w:rPr>
        <w:t>0</w:t>
      </w:r>
      <w:r>
        <w:rPr>
          <w:rFonts w:ascii="宋体" w:hAnsi="宋体" w:eastAsia="方正楷体简体" w:cs="Times New Roman"/>
          <w:snapToGrid w:val="0"/>
          <w:color w:val="000000" w:themeColor="text1"/>
          <w:kern w:val="0"/>
        </w:rPr>
        <w:t>万元</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ascii="宋体" w:hAnsi="宋体" w:eastAsia="方正仿宋简体" w:cs="Times New Roman"/>
          <w:snapToGrid w:val="0"/>
          <w:color w:val="000000" w:themeColor="text1"/>
          <w:kern w:val="0"/>
        </w:rPr>
      </w:pPr>
      <w:r>
        <w:rPr>
          <w:rFonts w:ascii="宋体" w:hAnsi="宋体" w:eastAsia="方正仿宋简体" w:cs="Times New Roman"/>
          <w:snapToGrid w:val="0"/>
          <w:color w:val="000000" w:themeColor="text1"/>
          <w:kern w:val="0"/>
        </w:rPr>
        <w:t>围绕</w:t>
      </w:r>
      <w:r>
        <w:rPr>
          <w:rFonts w:hint="eastAsia" w:eastAsia="方正仿宋简体" w:cs="Times New Roman"/>
          <w:snapToGrid w:val="0"/>
          <w:color w:val="000000" w:themeColor="text1"/>
          <w:kern w:val="0"/>
          <w:lang w:eastAsia="zh-CN"/>
        </w:rPr>
        <w:t>市委市政府以及</w:t>
      </w:r>
      <w:r>
        <w:rPr>
          <w:rFonts w:hint="eastAsia" w:ascii="宋体" w:hAnsi="宋体" w:eastAsia="方正仿宋简体" w:cs="Times New Roman"/>
          <w:snapToGrid w:val="0"/>
          <w:color w:val="000000" w:themeColor="text1"/>
          <w:kern w:val="0"/>
        </w:rPr>
        <w:t>开发区党工委管委会</w:t>
      </w:r>
      <w:r>
        <w:rPr>
          <w:rFonts w:ascii="宋体" w:hAnsi="宋体" w:eastAsia="方正仿宋简体" w:cs="Times New Roman"/>
          <w:snapToGrid w:val="0"/>
          <w:color w:val="000000" w:themeColor="text1"/>
          <w:kern w:val="0"/>
        </w:rPr>
        <w:t>重点工作，坚持统筹兼顾、突出重点、压缩一般、讲求绩效的原则，集中财力用于保障急事</w:t>
      </w:r>
      <w:r>
        <w:rPr>
          <w:rFonts w:hint="eastAsia" w:ascii="宋体" w:hAnsi="宋体" w:eastAsia="方正仿宋简体" w:cs="Times New Roman"/>
          <w:snapToGrid w:val="0"/>
          <w:color w:val="000000" w:themeColor="text1"/>
          <w:kern w:val="0"/>
          <w:lang w:eastAsia="zh-CN"/>
        </w:rPr>
        <w:t>、</w:t>
      </w:r>
      <w:r>
        <w:rPr>
          <w:rFonts w:ascii="宋体" w:hAnsi="宋体" w:eastAsia="方正仿宋简体" w:cs="Times New Roman"/>
          <w:snapToGrid w:val="0"/>
          <w:color w:val="000000" w:themeColor="text1"/>
          <w:kern w:val="0"/>
        </w:rPr>
        <w:t>大事</w:t>
      </w:r>
      <w:r>
        <w:rPr>
          <w:rFonts w:hint="eastAsia" w:ascii="宋体" w:hAnsi="宋体" w:eastAsia="方正仿宋简体" w:cs="Times New Roman"/>
          <w:snapToGrid w:val="0"/>
          <w:color w:val="000000" w:themeColor="text1"/>
          <w:kern w:val="0"/>
          <w:lang w:eastAsia="zh-CN"/>
        </w:rPr>
        <w:t>、</w:t>
      </w:r>
      <w:r>
        <w:rPr>
          <w:rFonts w:ascii="宋体" w:hAnsi="宋体" w:eastAsia="方正仿宋简体" w:cs="Times New Roman"/>
          <w:snapToGrid w:val="0"/>
          <w:color w:val="000000" w:themeColor="text1"/>
          <w:kern w:val="0"/>
        </w:rPr>
        <w:t>要事。</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ascii="宋体" w:hAnsi="宋体" w:eastAsia="方正仿宋简体" w:cs="Times New Roman"/>
          <w:snapToGrid w:val="0"/>
          <w:color w:val="auto"/>
          <w:kern w:val="0"/>
        </w:rPr>
      </w:pPr>
      <w:r>
        <w:rPr>
          <w:rFonts w:ascii="宋体" w:hAnsi="宋体" w:eastAsia="方正仿宋简体" w:cs="Times New Roman"/>
          <w:snapToGrid w:val="0"/>
          <w:color w:val="auto"/>
          <w:kern w:val="0"/>
        </w:rPr>
        <w:t>1.调增预算项目资金</w:t>
      </w:r>
      <w:r>
        <w:rPr>
          <w:rFonts w:hint="eastAsia" w:eastAsia="方正仿宋简体" w:cs="Times New Roman"/>
          <w:snapToGrid w:val="0"/>
          <w:color w:val="auto"/>
          <w:kern w:val="0"/>
          <w:lang w:val="en-US" w:eastAsia="zh-CN"/>
        </w:rPr>
        <w:t>3604</w:t>
      </w:r>
      <w:r>
        <w:rPr>
          <w:rFonts w:ascii="宋体" w:hAnsi="宋体" w:eastAsia="方正仿宋简体" w:cs="Times New Roman"/>
          <w:snapToGrid w:val="0"/>
          <w:color w:val="auto"/>
          <w:kern w:val="0"/>
        </w:rPr>
        <w:t>万元</w:t>
      </w:r>
      <w:r>
        <w:rPr>
          <w:rFonts w:hint="eastAsia" w:ascii="宋体" w:hAnsi="宋体" w:eastAsia="方正仿宋简体" w:cs="Times New Roman"/>
          <w:snapToGrid w:val="0"/>
          <w:color w:val="auto"/>
          <w:kern w:val="0"/>
          <w:lang w:eastAsia="zh-CN"/>
        </w:rPr>
        <w:t>。</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default" w:ascii="宋体" w:hAnsi="宋体" w:eastAsia="方正仿宋简体" w:cs="Times New Roman"/>
          <w:snapToGrid w:val="0"/>
          <w:color w:val="auto"/>
          <w:kern w:val="0"/>
          <w:lang w:val="en-US" w:eastAsia="zh-CN"/>
        </w:rPr>
      </w:pPr>
      <w:r>
        <w:rPr>
          <w:rFonts w:hint="eastAsia" w:ascii="宋体" w:hAnsi="宋体" w:eastAsia="方正仿宋简体" w:cs="Times New Roman"/>
          <w:snapToGrid w:val="0"/>
          <w:color w:val="auto"/>
          <w:kern w:val="0"/>
          <w:lang w:eastAsia="zh-CN"/>
        </w:rPr>
        <w:t>主要包括</w:t>
      </w:r>
      <w:r>
        <w:rPr>
          <w:rFonts w:ascii="宋体" w:hAnsi="宋体" w:eastAsia="方正仿宋简体" w:cs="Times New Roman"/>
          <w:snapToGrid w:val="0"/>
          <w:color w:val="auto"/>
          <w:kern w:val="0"/>
        </w:rPr>
        <w:t>：</w:t>
      </w:r>
      <w:r>
        <w:rPr>
          <w:rFonts w:hint="eastAsia" w:eastAsia="方正仿宋简体" w:cs="Times New Roman"/>
          <w:snapToGrid w:val="0"/>
          <w:color w:val="auto"/>
          <w:kern w:val="0"/>
          <w:lang w:eastAsia="zh-CN"/>
        </w:rPr>
        <w:t>对口帮扶援建资金</w:t>
      </w:r>
      <w:r>
        <w:rPr>
          <w:rFonts w:hint="eastAsia" w:eastAsia="方正仿宋简体" w:cs="Times New Roman"/>
          <w:snapToGrid w:val="0"/>
          <w:color w:val="auto"/>
          <w:kern w:val="0"/>
          <w:lang w:val="en-US" w:eastAsia="zh-CN"/>
        </w:rPr>
        <w:t>1530万元，用于支持涿州市、顺平县灾后重建工作。村级组织运转经费625万元。一般债券付息及服务费329万元，其中：一般债券付息288万元，发行费41万元。一案两书编制费310万元。城乡居民养老保险待遇补贴190万元。计划生育特殊家庭养老保险116万元。优抚对象伤残抚恤、优抚对象在乡复员、退伍军人生活补助100万元。医疗救助补助资金92万元。其他用于民生方面的各类资金312万元。</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ascii="宋体" w:hAnsi="宋体" w:eastAsia="方正仿宋简体" w:cs="Times New Roman"/>
          <w:snapToGrid w:val="0"/>
          <w:color w:val="auto"/>
          <w:kern w:val="0"/>
        </w:rPr>
      </w:pPr>
      <w:r>
        <w:rPr>
          <w:rFonts w:ascii="宋体" w:hAnsi="宋体" w:eastAsia="方正仿宋简体" w:cs="Times New Roman"/>
          <w:snapToGrid w:val="0"/>
          <w:color w:val="auto"/>
          <w:kern w:val="0"/>
        </w:rPr>
        <w:t>2.调减预算项目资金</w:t>
      </w:r>
      <w:r>
        <w:rPr>
          <w:rFonts w:hint="eastAsia" w:eastAsia="方正仿宋简体" w:cs="Times New Roman"/>
          <w:snapToGrid w:val="0"/>
          <w:color w:val="auto"/>
          <w:kern w:val="0"/>
          <w:lang w:val="en-US" w:eastAsia="zh-CN"/>
        </w:rPr>
        <w:t>3604</w:t>
      </w:r>
      <w:r>
        <w:rPr>
          <w:rFonts w:ascii="宋体" w:hAnsi="宋体" w:eastAsia="方正仿宋简体" w:cs="Times New Roman"/>
          <w:snapToGrid w:val="0"/>
          <w:color w:val="auto"/>
          <w:kern w:val="0"/>
        </w:rPr>
        <w:t>万元</w:t>
      </w:r>
      <w:r>
        <w:rPr>
          <w:rFonts w:hint="eastAsia" w:ascii="宋体" w:hAnsi="宋体" w:eastAsia="方正仿宋简体" w:cs="Times New Roman"/>
          <w:snapToGrid w:val="0"/>
          <w:color w:val="auto"/>
          <w:kern w:val="0"/>
          <w:lang w:eastAsia="zh-CN"/>
        </w:rPr>
        <w:t>。</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default" w:ascii="宋体" w:hAnsi="宋体" w:eastAsia="方正仿宋简体" w:cs="Times New Roman"/>
          <w:snapToGrid w:val="0"/>
          <w:color w:val="auto"/>
          <w:kern w:val="0"/>
          <w:lang w:val="en-US" w:eastAsia="zh-CN"/>
        </w:rPr>
      </w:pPr>
      <w:r>
        <w:rPr>
          <w:rFonts w:hint="eastAsia" w:eastAsia="方正仿宋简体" w:cs="Times New Roman"/>
          <w:snapToGrid w:val="0"/>
          <w:color w:val="auto"/>
          <w:kern w:val="0"/>
          <w:lang w:eastAsia="zh-CN"/>
        </w:rPr>
        <w:t>未实施项目调减</w:t>
      </w:r>
      <w:r>
        <w:rPr>
          <w:rFonts w:hint="eastAsia" w:eastAsia="方正仿宋简体" w:cs="Times New Roman"/>
          <w:snapToGrid w:val="0"/>
          <w:color w:val="auto"/>
          <w:kern w:val="0"/>
          <w:lang w:val="en-US" w:eastAsia="zh-CN"/>
        </w:rPr>
        <w:t>60万元，由于建筑工程消防验收技术服务费项目未实施，故相应作出预算调减。当年已完成项目调减28万元，因农村厕所运行监管平台项目已完成，调减结余资金。</w:t>
      </w:r>
      <w:r>
        <w:rPr>
          <w:rFonts w:ascii="宋体" w:hAnsi="宋体" w:eastAsia="方正仿宋简体" w:cs="Times New Roman"/>
          <w:snapToGrid w:val="0"/>
          <w:color w:val="auto"/>
          <w:kern w:val="0"/>
        </w:rPr>
        <w:t>根据项目进展情况调减</w:t>
      </w:r>
      <w:r>
        <w:rPr>
          <w:rFonts w:hint="eastAsia" w:eastAsia="方正仿宋简体" w:cs="Times New Roman"/>
          <w:snapToGrid w:val="0"/>
          <w:color w:val="auto"/>
          <w:kern w:val="0"/>
          <w:lang w:val="en-US" w:eastAsia="zh-CN"/>
        </w:rPr>
        <w:t>3516</w:t>
      </w:r>
      <w:r>
        <w:rPr>
          <w:rFonts w:ascii="宋体" w:hAnsi="宋体" w:eastAsia="方正仿宋简体" w:cs="Times New Roman"/>
          <w:snapToGrid w:val="0"/>
          <w:color w:val="auto"/>
          <w:kern w:val="0"/>
        </w:rPr>
        <w:t>万元</w:t>
      </w:r>
      <w:r>
        <w:rPr>
          <w:rFonts w:hint="eastAsia" w:eastAsia="方正仿宋简体" w:cs="Times New Roman"/>
          <w:snapToGrid w:val="0"/>
          <w:color w:val="auto"/>
          <w:kern w:val="0"/>
          <w:lang w:eastAsia="zh-CN"/>
        </w:rPr>
        <w:t>，</w:t>
      </w:r>
      <w:r>
        <w:rPr>
          <w:rFonts w:ascii="宋体" w:hAnsi="宋体" w:eastAsia="方正仿宋简体" w:cs="Times New Roman"/>
          <w:snapToGrid w:val="0"/>
          <w:color w:val="auto"/>
          <w:kern w:val="0"/>
        </w:rPr>
        <w:t>其中：</w:t>
      </w:r>
      <w:r>
        <w:rPr>
          <w:rFonts w:hint="eastAsia" w:eastAsia="方正仿宋简体" w:cs="Times New Roman"/>
          <w:snapToGrid w:val="0"/>
          <w:color w:val="auto"/>
          <w:kern w:val="0"/>
          <w:lang w:eastAsia="zh-CN"/>
        </w:rPr>
        <w:t>人员工资调减</w:t>
      </w:r>
      <w:r>
        <w:rPr>
          <w:rFonts w:hint="eastAsia" w:eastAsia="方正仿宋简体" w:cs="Times New Roman"/>
          <w:snapToGrid w:val="0"/>
          <w:color w:val="auto"/>
          <w:kern w:val="0"/>
          <w:lang w:val="en-US" w:eastAsia="zh-CN"/>
        </w:rPr>
        <w:t>1631万元，绩效奖金调减1426万元，全区道路扬尘治理费用298万元，咨询评估费45万元，义务兵家庭优待金31万元，粪污处理30万元，退役士兵自主就业和自谋职业一次性经济补助19万元，优抚对象医疗补助和资助优抚对象参加保险项目资金15万元，社区工作经费10万元，高中阶段助学金8万元，幼儿阶段资助金3万元。</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eastAsia" w:ascii="宋体" w:hAnsi="宋体" w:eastAsia="方正楷体简体" w:cs="Times New Roman"/>
          <w:snapToGrid w:val="0"/>
          <w:color w:val="auto"/>
          <w:kern w:val="0"/>
          <w:lang w:eastAsia="zh-CN"/>
        </w:rPr>
      </w:pPr>
      <w:r>
        <w:rPr>
          <w:rFonts w:hint="eastAsia" w:ascii="宋体" w:hAnsi="宋体" w:eastAsia="方正楷体简体" w:cs="Times New Roman"/>
          <w:snapToGrid w:val="0"/>
          <w:color w:val="auto"/>
          <w:kern w:val="0"/>
          <w:lang w:eastAsia="zh-CN"/>
        </w:rPr>
        <w:t>（</w:t>
      </w:r>
      <w:r>
        <w:rPr>
          <w:rFonts w:hint="eastAsia" w:eastAsia="方正楷体简体" w:cs="Times New Roman"/>
          <w:snapToGrid w:val="0"/>
          <w:color w:val="auto"/>
          <w:kern w:val="0"/>
          <w:lang w:eastAsia="zh-CN"/>
        </w:rPr>
        <w:t>三</w:t>
      </w:r>
      <w:r>
        <w:rPr>
          <w:rFonts w:hint="eastAsia" w:ascii="宋体" w:hAnsi="宋体" w:eastAsia="方正楷体简体" w:cs="Times New Roman"/>
          <w:snapToGrid w:val="0"/>
          <w:color w:val="auto"/>
          <w:kern w:val="0"/>
          <w:lang w:eastAsia="zh-CN"/>
        </w:rPr>
        <w:t>）补充预算稳定调节基金调增</w:t>
      </w:r>
      <w:r>
        <w:rPr>
          <w:rFonts w:hint="eastAsia" w:eastAsia="方正楷体简体" w:cs="Times New Roman"/>
          <w:snapToGrid w:val="0"/>
          <w:color w:val="auto"/>
          <w:kern w:val="0"/>
          <w:lang w:val="en-US" w:eastAsia="zh-CN"/>
        </w:rPr>
        <w:t>3119</w:t>
      </w:r>
      <w:r>
        <w:rPr>
          <w:rFonts w:hint="eastAsia" w:ascii="宋体" w:hAnsi="宋体" w:eastAsia="方正楷体简体" w:cs="Times New Roman"/>
          <w:snapToGrid w:val="0"/>
          <w:color w:val="auto"/>
          <w:kern w:val="0"/>
          <w:lang w:val="en-US" w:eastAsia="zh-CN"/>
        </w:rPr>
        <w:t>万元</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eastAsia" w:ascii="宋体" w:hAnsi="宋体" w:eastAsia="方正仿宋简体" w:cs="Times New Roman"/>
          <w:snapToGrid w:val="0"/>
          <w:color w:val="auto"/>
          <w:kern w:val="0"/>
          <w:lang w:val="en-US" w:eastAsia="zh-CN"/>
        </w:rPr>
      </w:pPr>
      <w:r>
        <w:rPr>
          <w:rFonts w:hint="eastAsia" w:ascii="宋体" w:hAnsi="宋体" w:eastAsia="方正仿宋简体" w:cs="Times New Roman"/>
          <w:snapToGrid w:val="0"/>
          <w:color w:val="auto"/>
          <w:kern w:val="0"/>
          <w:lang w:val="en-US" w:eastAsia="zh-CN"/>
        </w:rPr>
        <w:t>全部是按要求收回的各部门结余</w:t>
      </w:r>
      <w:r>
        <w:rPr>
          <w:rFonts w:hint="eastAsia" w:eastAsia="方正仿宋简体" w:cs="Times New Roman"/>
          <w:snapToGrid w:val="0"/>
          <w:color w:val="auto"/>
          <w:kern w:val="0"/>
          <w:lang w:val="en-US" w:eastAsia="zh-CN"/>
        </w:rPr>
        <w:t>超两年的</w:t>
      </w:r>
      <w:r>
        <w:rPr>
          <w:rFonts w:hint="eastAsia" w:ascii="宋体" w:hAnsi="宋体" w:eastAsia="方正仿宋简体" w:cs="Times New Roman"/>
          <w:snapToGrid w:val="0"/>
          <w:color w:val="auto"/>
          <w:kern w:val="0"/>
          <w:lang w:val="en-US" w:eastAsia="zh-CN"/>
        </w:rPr>
        <w:t>资金。</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ascii="宋体" w:hAnsi="宋体" w:eastAsia="方正黑体简体" w:cs="Times New Roman"/>
          <w:snapToGrid w:val="0"/>
          <w:color w:val="000000" w:themeColor="text1"/>
          <w:kern w:val="0"/>
        </w:rPr>
      </w:pPr>
      <w:r>
        <w:rPr>
          <w:rFonts w:ascii="宋体" w:hAnsi="宋体" w:eastAsia="方正黑体简体" w:cs="Times New Roman"/>
          <w:snapToGrid w:val="0"/>
          <w:color w:val="000000" w:themeColor="text1"/>
          <w:kern w:val="0"/>
        </w:rPr>
        <w:t>二、政府性基金预算调整方案</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ascii="宋体" w:hAnsi="宋体" w:eastAsia="方正仿宋简体" w:cs="Times New Roman"/>
          <w:snapToGrid w:val="0"/>
          <w:color w:val="auto"/>
          <w:kern w:val="0"/>
        </w:rPr>
      </w:pPr>
      <w:r>
        <w:rPr>
          <w:rFonts w:ascii="宋体" w:hAnsi="宋体" w:eastAsia="方正仿宋简体" w:cs="Times New Roman"/>
          <w:snapToGrid w:val="0"/>
          <w:color w:val="auto"/>
          <w:kern w:val="0"/>
        </w:rPr>
        <w:t>年初批准预算为：政府性基金预算收入</w:t>
      </w:r>
      <w:r>
        <w:rPr>
          <w:rFonts w:hint="eastAsia" w:eastAsia="方正仿宋简体" w:cs="Times New Roman"/>
          <w:snapToGrid w:val="0"/>
          <w:color w:val="auto"/>
          <w:kern w:val="0"/>
          <w:lang w:val="en-US" w:eastAsia="zh-CN"/>
        </w:rPr>
        <w:t>60455</w:t>
      </w:r>
      <w:r>
        <w:rPr>
          <w:rFonts w:ascii="宋体" w:hAnsi="宋体" w:eastAsia="方正仿宋简体" w:cs="Times New Roman"/>
          <w:snapToGrid w:val="0"/>
          <w:color w:val="auto"/>
          <w:kern w:val="0"/>
        </w:rPr>
        <w:t>万元。其中</w:t>
      </w:r>
      <w:r>
        <w:rPr>
          <w:rFonts w:hint="eastAsia" w:ascii="宋体" w:hAnsi="宋体" w:eastAsia="方正仿宋简体" w:cs="Times New Roman"/>
          <w:snapToGrid w:val="0"/>
          <w:color w:val="auto"/>
          <w:kern w:val="0"/>
          <w:lang w:eastAsia="zh-CN"/>
        </w:rPr>
        <w:t>：</w:t>
      </w:r>
      <w:r>
        <w:rPr>
          <w:rFonts w:ascii="宋体" w:hAnsi="宋体" w:eastAsia="方正仿宋简体" w:cs="Times New Roman"/>
          <w:snapToGrid w:val="0"/>
          <w:color w:val="auto"/>
          <w:kern w:val="0"/>
        </w:rPr>
        <w:t>城市基础设施配套费收入</w:t>
      </w:r>
      <w:r>
        <w:rPr>
          <w:rFonts w:hint="eastAsia" w:eastAsia="方正仿宋简体" w:cs="Times New Roman"/>
          <w:snapToGrid w:val="0"/>
          <w:color w:val="auto"/>
          <w:kern w:val="0"/>
          <w:lang w:val="en-US" w:eastAsia="zh-CN"/>
        </w:rPr>
        <w:t>3600</w:t>
      </w:r>
      <w:r>
        <w:rPr>
          <w:rFonts w:ascii="宋体" w:hAnsi="宋体" w:eastAsia="方正仿宋简体" w:cs="Times New Roman"/>
          <w:snapToGrid w:val="0"/>
          <w:color w:val="auto"/>
          <w:kern w:val="0"/>
        </w:rPr>
        <w:t>万元</w:t>
      </w:r>
      <w:r>
        <w:rPr>
          <w:rFonts w:hint="eastAsia" w:eastAsia="方正仿宋简体" w:cs="Times New Roman"/>
          <w:snapToGrid w:val="0"/>
          <w:color w:val="auto"/>
          <w:kern w:val="0"/>
          <w:lang w:eastAsia="zh-CN"/>
        </w:rPr>
        <w:t>，</w:t>
      </w:r>
      <w:r>
        <w:rPr>
          <w:rFonts w:ascii="宋体" w:hAnsi="宋体" w:eastAsia="方正仿宋简体" w:cs="Times New Roman"/>
          <w:snapToGrid w:val="0"/>
          <w:color w:val="auto"/>
          <w:kern w:val="0"/>
        </w:rPr>
        <w:t>国有土地使用权出让收入</w:t>
      </w:r>
      <w:r>
        <w:rPr>
          <w:rFonts w:hint="eastAsia" w:eastAsia="方正仿宋简体" w:cs="Times New Roman"/>
          <w:snapToGrid w:val="0"/>
          <w:color w:val="auto"/>
          <w:kern w:val="0"/>
          <w:lang w:val="en-US" w:eastAsia="zh-CN"/>
        </w:rPr>
        <w:t>5</w:t>
      </w:r>
      <w:r>
        <w:rPr>
          <w:rFonts w:hint="eastAsia" w:ascii="宋体" w:hAnsi="宋体" w:eastAsia="方正仿宋简体" w:cs="Times New Roman"/>
          <w:snapToGrid w:val="0"/>
          <w:color w:val="auto"/>
          <w:kern w:val="0"/>
          <w:lang w:val="en-US" w:eastAsia="zh-CN"/>
        </w:rPr>
        <w:t>0000</w:t>
      </w:r>
      <w:r>
        <w:rPr>
          <w:rFonts w:ascii="宋体" w:hAnsi="宋体" w:eastAsia="方正仿宋简体" w:cs="Times New Roman"/>
          <w:snapToGrid w:val="0"/>
          <w:color w:val="auto"/>
          <w:kern w:val="0"/>
        </w:rPr>
        <w:t>万元</w:t>
      </w:r>
      <w:r>
        <w:rPr>
          <w:rFonts w:hint="eastAsia" w:eastAsia="方正仿宋简体" w:cs="Times New Roman"/>
          <w:snapToGrid w:val="0"/>
          <w:color w:val="auto"/>
          <w:kern w:val="0"/>
          <w:lang w:eastAsia="zh-CN"/>
        </w:rPr>
        <w:t>，</w:t>
      </w:r>
      <w:r>
        <w:rPr>
          <w:rFonts w:ascii="宋体" w:hAnsi="宋体" w:eastAsia="方正仿宋简体" w:cs="Times New Roman"/>
          <w:snapToGrid w:val="0"/>
          <w:color w:val="auto"/>
          <w:kern w:val="0"/>
        </w:rPr>
        <w:t>污水处理费收入</w:t>
      </w:r>
      <w:r>
        <w:rPr>
          <w:rFonts w:hint="eastAsia" w:eastAsia="方正仿宋简体" w:cs="Times New Roman"/>
          <w:snapToGrid w:val="0"/>
          <w:color w:val="auto"/>
          <w:kern w:val="0"/>
          <w:lang w:val="en-US" w:eastAsia="zh-CN"/>
        </w:rPr>
        <w:t>4</w:t>
      </w:r>
      <w:r>
        <w:rPr>
          <w:rFonts w:hint="eastAsia" w:ascii="宋体" w:hAnsi="宋体" w:eastAsia="方正仿宋简体" w:cs="Times New Roman"/>
          <w:snapToGrid w:val="0"/>
          <w:color w:val="auto"/>
          <w:kern w:val="0"/>
          <w:lang w:val="en-US" w:eastAsia="zh-CN"/>
        </w:rPr>
        <w:t>000</w:t>
      </w:r>
      <w:r>
        <w:rPr>
          <w:rFonts w:ascii="宋体" w:hAnsi="宋体" w:eastAsia="方正仿宋简体" w:cs="Times New Roman"/>
          <w:snapToGrid w:val="0"/>
          <w:color w:val="auto"/>
          <w:kern w:val="0"/>
        </w:rPr>
        <w:t>万元</w:t>
      </w:r>
      <w:r>
        <w:rPr>
          <w:rFonts w:hint="eastAsia" w:eastAsia="方正仿宋简体" w:cs="Times New Roman"/>
          <w:snapToGrid w:val="0"/>
          <w:color w:val="auto"/>
          <w:kern w:val="0"/>
          <w:lang w:eastAsia="zh-CN"/>
        </w:rPr>
        <w:t>，</w:t>
      </w:r>
      <w:r>
        <w:rPr>
          <w:rFonts w:hint="eastAsia" w:ascii="宋体" w:hAnsi="宋体" w:eastAsia="方正仿宋简体" w:cs="Times New Roman"/>
          <w:snapToGrid w:val="0"/>
          <w:color w:val="auto"/>
          <w:kern w:val="0"/>
          <w:lang w:eastAsia="zh-CN"/>
        </w:rPr>
        <w:t>上年结余收入</w:t>
      </w:r>
      <w:r>
        <w:rPr>
          <w:rFonts w:hint="eastAsia" w:eastAsia="方正仿宋简体" w:cs="Times New Roman"/>
          <w:snapToGrid w:val="0"/>
          <w:color w:val="auto"/>
          <w:kern w:val="0"/>
          <w:lang w:val="en-US" w:eastAsia="zh-CN"/>
        </w:rPr>
        <w:t>2294</w:t>
      </w:r>
      <w:r>
        <w:rPr>
          <w:rFonts w:hint="eastAsia" w:ascii="宋体" w:hAnsi="宋体" w:eastAsia="方正仿宋简体" w:cs="Times New Roman"/>
          <w:snapToGrid w:val="0"/>
          <w:color w:val="auto"/>
          <w:kern w:val="0"/>
          <w:lang w:val="en-US" w:eastAsia="zh-CN"/>
        </w:rPr>
        <w:t>万元</w:t>
      </w:r>
      <w:r>
        <w:rPr>
          <w:rFonts w:hint="eastAsia" w:eastAsia="方正仿宋简体" w:cs="Times New Roman"/>
          <w:snapToGrid w:val="0"/>
          <w:color w:val="auto"/>
          <w:kern w:val="0"/>
          <w:lang w:val="en-US" w:eastAsia="zh-CN"/>
        </w:rPr>
        <w:t>，上级转移支付收入561万元。</w:t>
      </w:r>
      <w:r>
        <w:rPr>
          <w:rFonts w:ascii="宋体" w:hAnsi="宋体" w:eastAsia="方正仿宋简体" w:cs="Times New Roman"/>
          <w:snapToGrid w:val="0"/>
          <w:color w:val="auto"/>
          <w:kern w:val="0"/>
        </w:rPr>
        <w:t>政府性基金预算支出</w:t>
      </w:r>
      <w:r>
        <w:rPr>
          <w:rFonts w:hint="eastAsia" w:ascii="宋体" w:hAnsi="宋体" w:eastAsia="方正仿宋简体" w:cs="Times New Roman"/>
          <w:snapToGrid w:val="0"/>
          <w:color w:val="auto"/>
          <w:kern w:val="0"/>
          <w:lang w:val="en-US" w:eastAsia="zh-CN"/>
        </w:rPr>
        <w:t>6</w:t>
      </w:r>
      <w:r>
        <w:rPr>
          <w:rFonts w:hint="eastAsia" w:eastAsia="方正仿宋简体" w:cs="Times New Roman"/>
          <w:snapToGrid w:val="0"/>
          <w:color w:val="auto"/>
          <w:kern w:val="0"/>
          <w:lang w:val="en-US" w:eastAsia="zh-CN"/>
        </w:rPr>
        <w:t>0455</w:t>
      </w:r>
      <w:r>
        <w:rPr>
          <w:rFonts w:ascii="宋体" w:hAnsi="宋体" w:eastAsia="方正仿宋简体" w:cs="Times New Roman"/>
          <w:snapToGrid w:val="0"/>
          <w:color w:val="auto"/>
          <w:kern w:val="0"/>
        </w:rPr>
        <w:t>万元</w:t>
      </w:r>
      <w:r>
        <w:rPr>
          <w:rFonts w:hint="eastAsia" w:ascii="宋体" w:hAnsi="宋体" w:eastAsia="方正仿宋简体" w:cs="Times New Roman"/>
          <w:snapToGrid w:val="0"/>
          <w:color w:val="auto"/>
          <w:kern w:val="0"/>
        </w:rPr>
        <w:t>。</w:t>
      </w:r>
      <w:r>
        <w:rPr>
          <w:rFonts w:ascii="宋体" w:hAnsi="宋体" w:eastAsia="方正仿宋简体" w:cs="Times New Roman"/>
          <w:snapToGrid w:val="0"/>
          <w:color w:val="auto"/>
          <w:kern w:val="0"/>
        </w:rPr>
        <w:t>其中</w:t>
      </w:r>
      <w:r>
        <w:rPr>
          <w:rFonts w:hint="eastAsia" w:ascii="宋体" w:hAnsi="宋体" w:eastAsia="方正仿宋简体" w:cs="Times New Roman"/>
          <w:snapToGrid w:val="0"/>
          <w:color w:val="auto"/>
          <w:kern w:val="0"/>
          <w:lang w:eastAsia="zh-CN"/>
        </w:rPr>
        <w:t>：</w:t>
      </w:r>
      <w:r>
        <w:rPr>
          <w:rFonts w:ascii="宋体" w:hAnsi="宋体" w:eastAsia="方正仿宋简体" w:cs="Times New Roman"/>
          <w:snapToGrid w:val="0"/>
          <w:color w:val="auto"/>
          <w:kern w:val="0"/>
        </w:rPr>
        <w:t>城乡社区支出</w:t>
      </w:r>
      <w:r>
        <w:rPr>
          <w:rFonts w:hint="eastAsia" w:eastAsia="方正仿宋简体" w:cs="Times New Roman"/>
          <w:snapToGrid w:val="0"/>
          <w:color w:val="auto"/>
          <w:kern w:val="0"/>
          <w:lang w:val="en-US" w:eastAsia="zh-CN"/>
        </w:rPr>
        <w:t>47501</w:t>
      </w:r>
      <w:r>
        <w:rPr>
          <w:rFonts w:ascii="宋体" w:hAnsi="宋体" w:eastAsia="方正仿宋简体" w:cs="Times New Roman"/>
          <w:snapToGrid w:val="0"/>
          <w:color w:val="auto"/>
          <w:kern w:val="0"/>
        </w:rPr>
        <w:t>万元，债务付息支出</w:t>
      </w:r>
      <w:r>
        <w:rPr>
          <w:rFonts w:hint="eastAsia" w:eastAsia="方正仿宋简体" w:cs="Times New Roman"/>
          <w:snapToGrid w:val="0"/>
          <w:color w:val="auto"/>
          <w:kern w:val="0"/>
          <w:lang w:val="en-US" w:eastAsia="zh-CN"/>
        </w:rPr>
        <w:t>12382</w:t>
      </w:r>
      <w:r>
        <w:rPr>
          <w:rFonts w:ascii="宋体" w:hAnsi="宋体" w:eastAsia="方正仿宋简体" w:cs="Times New Roman"/>
          <w:snapToGrid w:val="0"/>
          <w:color w:val="auto"/>
          <w:kern w:val="0"/>
        </w:rPr>
        <w:t>万元</w:t>
      </w:r>
      <w:r>
        <w:rPr>
          <w:rFonts w:hint="eastAsia" w:ascii="宋体" w:hAnsi="宋体" w:eastAsia="方正仿宋简体" w:cs="Times New Roman"/>
          <w:snapToGrid w:val="0"/>
          <w:color w:val="auto"/>
          <w:kern w:val="0"/>
          <w:lang w:eastAsia="zh-CN"/>
        </w:rPr>
        <w:t>，</w:t>
      </w:r>
      <w:r>
        <w:rPr>
          <w:rFonts w:hint="eastAsia" w:eastAsia="方正仿宋简体" w:cs="Times New Roman"/>
          <w:snapToGrid w:val="0"/>
          <w:color w:val="auto"/>
          <w:kern w:val="0"/>
          <w:lang w:eastAsia="zh-CN"/>
        </w:rPr>
        <w:t>社会保障和就业支出</w:t>
      </w:r>
      <w:r>
        <w:rPr>
          <w:rFonts w:hint="eastAsia" w:eastAsia="方正仿宋简体" w:cs="Times New Roman"/>
          <w:snapToGrid w:val="0"/>
          <w:color w:val="auto"/>
          <w:kern w:val="0"/>
          <w:lang w:val="en-US" w:eastAsia="zh-CN"/>
        </w:rPr>
        <w:t>561万元，</w:t>
      </w:r>
      <w:r>
        <w:rPr>
          <w:rFonts w:hint="eastAsia" w:eastAsia="方正仿宋简体" w:cs="Times New Roman"/>
          <w:snapToGrid w:val="0"/>
          <w:color w:val="auto"/>
          <w:kern w:val="0"/>
          <w:lang w:eastAsia="zh-CN"/>
        </w:rPr>
        <w:t>文化旅游与体育支出</w:t>
      </w:r>
      <w:r>
        <w:rPr>
          <w:rFonts w:hint="eastAsia" w:eastAsia="方正仿宋简体" w:cs="Times New Roman"/>
          <w:snapToGrid w:val="0"/>
          <w:color w:val="auto"/>
          <w:kern w:val="0"/>
          <w:lang w:val="en-US" w:eastAsia="zh-CN"/>
        </w:rPr>
        <w:t>3万元，</w:t>
      </w:r>
      <w:r>
        <w:rPr>
          <w:rFonts w:hint="eastAsia" w:ascii="宋体" w:hAnsi="宋体" w:eastAsia="方正仿宋简体" w:cs="Times New Roman"/>
          <w:snapToGrid w:val="0"/>
          <w:color w:val="auto"/>
          <w:kern w:val="0"/>
          <w:lang w:val="en-US" w:eastAsia="zh-CN"/>
        </w:rPr>
        <w:t>其他支出</w:t>
      </w:r>
      <w:r>
        <w:rPr>
          <w:rFonts w:hint="eastAsia" w:eastAsia="方正仿宋简体" w:cs="Times New Roman"/>
          <w:snapToGrid w:val="0"/>
          <w:color w:val="auto"/>
          <w:kern w:val="0"/>
          <w:lang w:val="en-US" w:eastAsia="zh-CN"/>
        </w:rPr>
        <w:t>8</w:t>
      </w:r>
      <w:r>
        <w:rPr>
          <w:rFonts w:hint="eastAsia" w:ascii="宋体" w:hAnsi="宋体" w:eastAsia="方正仿宋简体" w:cs="Times New Roman"/>
          <w:snapToGrid w:val="0"/>
          <w:color w:val="auto"/>
          <w:kern w:val="0"/>
          <w:lang w:val="en-US" w:eastAsia="zh-CN"/>
        </w:rPr>
        <w:t>万元</w:t>
      </w:r>
      <w:r>
        <w:rPr>
          <w:rFonts w:ascii="宋体" w:hAnsi="宋体" w:eastAsia="方正仿宋简体" w:cs="Times New Roman"/>
          <w:snapToGrid w:val="0"/>
          <w:color w:val="auto"/>
          <w:kern w:val="0"/>
        </w:rPr>
        <w:t>。</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ascii="宋体" w:hAnsi="宋体" w:eastAsia="方正仿宋简体" w:cs="Times New Roman"/>
          <w:snapToGrid w:val="0"/>
          <w:color w:val="auto"/>
          <w:kern w:val="0"/>
        </w:rPr>
      </w:pPr>
      <w:r>
        <w:rPr>
          <w:rFonts w:ascii="宋体" w:hAnsi="宋体" w:eastAsia="方正仿宋简体" w:cs="Times New Roman"/>
          <w:snapToGrid w:val="0"/>
          <w:color w:val="auto"/>
          <w:kern w:val="0"/>
        </w:rPr>
        <w:t>建议预算调整为：政府性基金预算收入</w:t>
      </w:r>
      <w:r>
        <w:rPr>
          <w:rFonts w:hint="eastAsia" w:eastAsia="方正仿宋简体" w:cs="Times New Roman"/>
          <w:snapToGrid w:val="0"/>
          <w:color w:val="auto"/>
          <w:kern w:val="0"/>
          <w:lang w:val="en-US" w:eastAsia="zh-CN"/>
        </w:rPr>
        <w:t>370576</w:t>
      </w:r>
      <w:r>
        <w:rPr>
          <w:rFonts w:ascii="宋体" w:hAnsi="宋体" w:eastAsia="方正仿宋简体" w:cs="Times New Roman"/>
          <w:snapToGrid w:val="0"/>
          <w:color w:val="auto"/>
          <w:kern w:val="0"/>
        </w:rPr>
        <w:t>万元。其中</w:t>
      </w:r>
      <w:r>
        <w:rPr>
          <w:rFonts w:hint="eastAsia" w:ascii="宋体" w:hAnsi="宋体" w:eastAsia="方正仿宋简体" w:cs="Times New Roman"/>
          <w:snapToGrid w:val="0"/>
          <w:color w:val="auto"/>
          <w:kern w:val="0"/>
          <w:lang w:eastAsia="zh-CN"/>
        </w:rPr>
        <w:t>：</w:t>
      </w:r>
      <w:r>
        <w:rPr>
          <w:rFonts w:ascii="宋体" w:hAnsi="宋体" w:eastAsia="方正仿宋简体" w:cs="Times New Roman"/>
          <w:snapToGrid w:val="0"/>
          <w:color w:val="auto"/>
          <w:kern w:val="0"/>
        </w:rPr>
        <w:t>城市基础设施配套费收入</w:t>
      </w:r>
      <w:r>
        <w:rPr>
          <w:rFonts w:hint="eastAsia" w:ascii="宋体" w:hAnsi="宋体" w:eastAsia="方正仿宋简体" w:cs="Times New Roman"/>
          <w:snapToGrid w:val="0"/>
          <w:color w:val="auto"/>
          <w:kern w:val="0"/>
          <w:lang w:val="en-US" w:eastAsia="zh-CN"/>
        </w:rPr>
        <w:t>4</w:t>
      </w:r>
      <w:r>
        <w:rPr>
          <w:rFonts w:hint="eastAsia" w:eastAsia="方正仿宋简体" w:cs="Times New Roman"/>
          <w:snapToGrid w:val="0"/>
          <w:color w:val="auto"/>
          <w:kern w:val="0"/>
          <w:lang w:val="en-US" w:eastAsia="zh-CN"/>
        </w:rPr>
        <w:t>919</w:t>
      </w:r>
      <w:r>
        <w:rPr>
          <w:rFonts w:ascii="宋体" w:hAnsi="宋体" w:eastAsia="方正仿宋简体" w:cs="Times New Roman"/>
          <w:snapToGrid w:val="0"/>
          <w:color w:val="auto"/>
          <w:kern w:val="0"/>
        </w:rPr>
        <w:t>万元，国有土地使用权出让收入</w:t>
      </w:r>
      <w:r>
        <w:rPr>
          <w:rFonts w:hint="eastAsia" w:eastAsia="方正仿宋简体" w:cs="Times New Roman"/>
          <w:snapToGrid w:val="0"/>
          <w:color w:val="auto"/>
          <w:kern w:val="0"/>
          <w:lang w:val="en-US" w:eastAsia="zh-CN"/>
        </w:rPr>
        <w:t>86502</w:t>
      </w:r>
      <w:r>
        <w:rPr>
          <w:rFonts w:ascii="宋体" w:hAnsi="宋体" w:eastAsia="方正仿宋简体" w:cs="Times New Roman"/>
          <w:snapToGrid w:val="0"/>
          <w:color w:val="auto"/>
          <w:kern w:val="0"/>
        </w:rPr>
        <w:t>万元，污水处理费收入</w:t>
      </w:r>
      <w:r>
        <w:rPr>
          <w:rFonts w:hint="eastAsia" w:eastAsia="方正仿宋简体" w:cs="Times New Roman"/>
          <w:snapToGrid w:val="0"/>
          <w:color w:val="auto"/>
          <w:kern w:val="0"/>
          <w:lang w:val="en-US" w:eastAsia="zh-CN"/>
        </w:rPr>
        <w:t>4000</w:t>
      </w:r>
      <w:r>
        <w:rPr>
          <w:rFonts w:ascii="宋体" w:hAnsi="宋体" w:eastAsia="方正仿宋简体" w:cs="Times New Roman"/>
          <w:snapToGrid w:val="0"/>
          <w:color w:val="auto"/>
          <w:kern w:val="0"/>
        </w:rPr>
        <w:t>万元</w:t>
      </w:r>
      <w:r>
        <w:rPr>
          <w:rFonts w:hint="eastAsia" w:ascii="宋体" w:hAnsi="宋体" w:eastAsia="方正仿宋简体" w:cs="Times New Roman"/>
          <w:snapToGrid w:val="0"/>
          <w:color w:val="auto"/>
          <w:kern w:val="0"/>
          <w:lang w:eastAsia="zh-CN"/>
        </w:rPr>
        <w:t>，上级下达转移支付收入</w:t>
      </w:r>
      <w:r>
        <w:rPr>
          <w:rFonts w:hint="eastAsia" w:eastAsia="方正仿宋简体" w:cs="Times New Roman"/>
          <w:snapToGrid w:val="0"/>
          <w:color w:val="auto"/>
          <w:kern w:val="0"/>
          <w:lang w:val="en-US" w:eastAsia="zh-CN"/>
        </w:rPr>
        <w:t>561</w:t>
      </w:r>
      <w:r>
        <w:rPr>
          <w:rFonts w:hint="eastAsia" w:ascii="宋体" w:hAnsi="宋体" w:eastAsia="方正仿宋简体" w:cs="Times New Roman"/>
          <w:snapToGrid w:val="0"/>
          <w:color w:val="auto"/>
          <w:kern w:val="0"/>
          <w:lang w:val="en-US" w:eastAsia="zh-CN"/>
        </w:rPr>
        <w:t>万元，地方政府专项债务转贷收入</w:t>
      </w:r>
      <w:r>
        <w:rPr>
          <w:rFonts w:hint="eastAsia" w:eastAsia="方正仿宋简体" w:cs="Times New Roman"/>
          <w:snapToGrid w:val="0"/>
          <w:color w:val="auto"/>
          <w:kern w:val="0"/>
          <w:lang w:val="en-US" w:eastAsia="zh-CN"/>
        </w:rPr>
        <w:t>272300</w:t>
      </w:r>
      <w:r>
        <w:rPr>
          <w:rFonts w:hint="eastAsia" w:ascii="宋体" w:hAnsi="宋体" w:eastAsia="方正仿宋简体" w:cs="Times New Roman"/>
          <w:snapToGrid w:val="0"/>
          <w:color w:val="auto"/>
          <w:kern w:val="0"/>
          <w:lang w:val="en-US" w:eastAsia="zh-CN"/>
        </w:rPr>
        <w:t>万元，</w:t>
      </w:r>
      <w:r>
        <w:rPr>
          <w:rFonts w:hint="eastAsia" w:ascii="宋体" w:hAnsi="宋体" w:eastAsia="方正仿宋简体" w:cs="Times New Roman"/>
          <w:snapToGrid w:val="0"/>
          <w:color w:val="auto"/>
          <w:kern w:val="0"/>
          <w:lang w:eastAsia="zh-CN"/>
        </w:rPr>
        <w:t>上年结余收入</w:t>
      </w:r>
      <w:r>
        <w:rPr>
          <w:rFonts w:hint="eastAsia" w:eastAsia="方正仿宋简体" w:cs="Times New Roman"/>
          <w:snapToGrid w:val="0"/>
          <w:color w:val="auto"/>
          <w:kern w:val="0"/>
          <w:lang w:val="en-US" w:eastAsia="zh-CN"/>
        </w:rPr>
        <w:t>2294</w:t>
      </w:r>
      <w:r>
        <w:rPr>
          <w:rFonts w:hint="eastAsia" w:ascii="宋体" w:hAnsi="宋体" w:eastAsia="方正仿宋简体" w:cs="Times New Roman"/>
          <w:snapToGrid w:val="0"/>
          <w:color w:val="auto"/>
          <w:kern w:val="0"/>
          <w:lang w:val="en-US" w:eastAsia="zh-CN"/>
        </w:rPr>
        <w:t>万元</w:t>
      </w:r>
      <w:r>
        <w:rPr>
          <w:rFonts w:ascii="宋体" w:hAnsi="宋体" w:eastAsia="方正仿宋简体" w:cs="Times New Roman"/>
          <w:snapToGrid w:val="0"/>
          <w:color w:val="auto"/>
          <w:kern w:val="0"/>
        </w:rPr>
        <w:t>。政府性基金预算支出总计</w:t>
      </w:r>
      <w:r>
        <w:rPr>
          <w:rFonts w:hint="eastAsia" w:eastAsia="方正仿宋简体" w:cs="Times New Roman"/>
          <w:snapToGrid w:val="0"/>
          <w:color w:val="auto"/>
          <w:kern w:val="0"/>
          <w:lang w:val="en-US" w:eastAsia="zh-CN"/>
        </w:rPr>
        <w:t>370576</w:t>
      </w:r>
      <w:r>
        <w:rPr>
          <w:rFonts w:ascii="宋体" w:hAnsi="宋体" w:eastAsia="方正仿宋简体" w:cs="Times New Roman"/>
          <w:snapToGrid w:val="0"/>
          <w:color w:val="auto"/>
          <w:kern w:val="0"/>
        </w:rPr>
        <w:t>万元。其中</w:t>
      </w:r>
      <w:r>
        <w:rPr>
          <w:rFonts w:hint="eastAsia" w:ascii="宋体" w:hAnsi="宋体" w:eastAsia="方正仿宋简体" w:cs="Times New Roman"/>
          <w:snapToGrid w:val="0"/>
          <w:color w:val="auto"/>
          <w:kern w:val="0"/>
          <w:lang w:eastAsia="zh-CN"/>
        </w:rPr>
        <w:t>：文化体育与传媒支出</w:t>
      </w:r>
      <w:r>
        <w:rPr>
          <w:rFonts w:hint="eastAsia" w:eastAsia="方正仿宋简体" w:cs="Times New Roman"/>
          <w:snapToGrid w:val="0"/>
          <w:color w:val="auto"/>
          <w:kern w:val="0"/>
          <w:lang w:val="en-US" w:eastAsia="zh-CN"/>
        </w:rPr>
        <w:t>3</w:t>
      </w:r>
      <w:r>
        <w:rPr>
          <w:rFonts w:hint="eastAsia" w:ascii="宋体" w:hAnsi="宋体" w:eastAsia="方正仿宋简体" w:cs="Times New Roman"/>
          <w:snapToGrid w:val="0"/>
          <w:color w:val="auto"/>
          <w:kern w:val="0"/>
          <w:lang w:val="en-US" w:eastAsia="zh-CN"/>
        </w:rPr>
        <w:t>万元，社会保障和就业支出</w:t>
      </w:r>
      <w:r>
        <w:rPr>
          <w:rFonts w:hint="eastAsia" w:eastAsia="方正仿宋简体" w:cs="Times New Roman"/>
          <w:snapToGrid w:val="0"/>
          <w:color w:val="auto"/>
          <w:kern w:val="0"/>
          <w:lang w:val="en-US" w:eastAsia="zh-CN"/>
        </w:rPr>
        <w:t>561</w:t>
      </w:r>
      <w:r>
        <w:rPr>
          <w:rFonts w:hint="eastAsia" w:ascii="宋体" w:hAnsi="宋体" w:eastAsia="方正仿宋简体" w:cs="Times New Roman"/>
          <w:snapToGrid w:val="0"/>
          <w:color w:val="auto"/>
          <w:kern w:val="0"/>
          <w:lang w:val="en-US" w:eastAsia="zh-CN"/>
        </w:rPr>
        <w:t>万元，</w:t>
      </w:r>
      <w:r>
        <w:rPr>
          <w:rFonts w:ascii="宋体" w:hAnsi="宋体" w:eastAsia="方正仿宋简体" w:cs="Times New Roman"/>
          <w:snapToGrid w:val="0"/>
          <w:color w:val="auto"/>
          <w:kern w:val="0"/>
        </w:rPr>
        <w:t>城乡社区支出</w:t>
      </w:r>
      <w:r>
        <w:rPr>
          <w:rFonts w:hint="eastAsia" w:eastAsia="方正仿宋简体" w:cs="Times New Roman"/>
          <w:snapToGrid w:val="0"/>
          <w:color w:val="auto"/>
          <w:kern w:val="0"/>
          <w:lang w:val="en-US" w:eastAsia="zh-CN"/>
        </w:rPr>
        <w:t>80670</w:t>
      </w:r>
      <w:r>
        <w:rPr>
          <w:rFonts w:ascii="宋体" w:hAnsi="宋体" w:eastAsia="方正仿宋简体" w:cs="Times New Roman"/>
          <w:snapToGrid w:val="0"/>
          <w:color w:val="auto"/>
          <w:kern w:val="0"/>
        </w:rPr>
        <w:t>万元，</w:t>
      </w:r>
      <w:r>
        <w:rPr>
          <w:rFonts w:hint="eastAsia" w:ascii="宋体" w:hAnsi="宋体" w:eastAsia="方正仿宋简体" w:cs="Times New Roman"/>
          <w:snapToGrid w:val="0"/>
          <w:color w:val="auto"/>
          <w:kern w:val="0"/>
          <w:lang w:eastAsia="zh-CN"/>
        </w:rPr>
        <w:t>其他支出</w:t>
      </w:r>
      <w:r>
        <w:rPr>
          <w:rFonts w:hint="eastAsia" w:eastAsia="方正仿宋简体" w:cs="Times New Roman"/>
          <w:snapToGrid w:val="0"/>
          <w:color w:val="auto"/>
          <w:kern w:val="0"/>
          <w:lang w:val="en-US" w:eastAsia="zh-CN"/>
        </w:rPr>
        <w:t>272308</w:t>
      </w:r>
      <w:r>
        <w:rPr>
          <w:rFonts w:hint="eastAsia" w:ascii="宋体" w:hAnsi="宋体" w:eastAsia="方正仿宋简体" w:cs="Times New Roman"/>
          <w:snapToGrid w:val="0"/>
          <w:color w:val="auto"/>
          <w:kern w:val="0"/>
          <w:lang w:val="en-US" w:eastAsia="zh-CN"/>
        </w:rPr>
        <w:t>万元</w:t>
      </w:r>
      <w:r>
        <w:rPr>
          <w:rFonts w:hint="eastAsia" w:eastAsia="方正仿宋简体" w:cs="Times New Roman"/>
          <w:snapToGrid w:val="0"/>
          <w:color w:val="auto"/>
          <w:kern w:val="0"/>
          <w:lang w:val="en-US" w:eastAsia="zh-CN"/>
        </w:rPr>
        <w:t>，</w:t>
      </w:r>
      <w:r>
        <w:rPr>
          <w:rFonts w:ascii="宋体" w:hAnsi="宋体" w:eastAsia="方正仿宋简体" w:cs="Times New Roman"/>
          <w:snapToGrid w:val="0"/>
          <w:color w:val="auto"/>
          <w:kern w:val="0"/>
        </w:rPr>
        <w:t>债务付息支出</w:t>
      </w:r>
      <w:r>
        <w:rPr>
          <w:rFonts w:hint="eastAsia" w:eastAsia="方正仿宋简体" w:cs="Times New Roman"/>
          <w:snapToGrid w:val="0"/>
          <w:color w:val="auto"/>
          <w:kern w:val="0"/>
          <w:lang w:val="en-US" w:eastAsia="zh-CN"/>
        </w:rPr>
        <w:t>17034</w:t>
      </w:r>
      <w:r>
        <w:rPr>
          <w:rFonts w:ascii="宋体" w:hAnsi="宋体" w:eastAsia="方正仿宋简体" w:cs="Times New Roman"/>
          <w:snapToGrid w:val="0"/>
          <w:color w:val="auto"/>
          <w:kern w:val="0"/>
        </w:rPr>
        <w:t>万元。</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eastAsia" w:ascii="宋体" w:hAnsi="宋体" w:eastAsia="方正仿宋简体" w:cs="Times New Roman"/>
          <w:snapToGrid w:val="0"/>
          <w:color w:val="auto"/>
          <w:kern w:val="0"/>
          <w:lang w:eastAsia="zh-CN"/>
        </w:rPr>
      </w:pPr>
      <w:r>
        <w:rPr>
          <w:rFonts w:hint="eastAsia" w:ascii="宋体" w:hAnsi="宋体" w:eastAsia="方正仿宋简体" w:cs="Times New Roman"/>
          <w:snapToGrid w:val="0"/>
          <w:color w:val="auto"/>
          <w:kern w:val="0"/>
          <w:lang w:eastAsia="zh-CN"/>
        </w:rPr>
        <w:t>政府性基金收入增加的原因主要有</w:t>
      </w:r>
      <w:r>
        <w:rPr>
          <w:rFonts w:hint="eastAsia" w:eastAsia="方正仿宋简体" w:cs="Times New Roman"/>
          <w:snapToGrid w:val="0"/>
          <w:color w:val="auto"/>
          <w:kern w:val="0"/>
          <w:lang w:eastAsia="zh-CN"/>
        </w:rPr>
        <w:t>三</w:t>
      </w:r>
      <w:r>
        <w:rPr>
          <w:rFonts w:hint="eastAsia" w:ascii="宋体" w:hAnsi="宋体" w:eastAsia="方正仿宋简体" w:cs="Times New Roman"/>
          <w:snapToGrid w:val="0"/>
          <w:color w:val="auto"/>
          <w:kern w:val="0"/>
          <w:lang w:eastAsia="zh-CN"/>
        </w:rPr>
        <w:t>个：</w:t>
      </w:r>
      <w:r>
        <w:rPr>
          <w:rFonts w:hint="eastAsia" w:ascii="宋体" w:hAnsi="宋体" w:eastAsia="方正仿宋简体" w:cs="Times New Roman"/>
          <w:snapToGrid w:val="0"/>
          <w:color w:val="auto"/>
          <w:kern w:val="0"/>
          <w:highlight w:val="none"/>
          <w:lang w:eastAsia="zh-CN"/>
        </w:rPr>
        <w:t>一是新开工建设项目增加，</w:t>
      </w:r>
      <w:r>
        <w:rPr>
          <w:rFonts w:ascii="宋体" w:hAnsi="宋体" w:eastAsia="方正仿宋简体" w:cs="Times New Roman"/>
          <w:snapToGrid w:val="0"/>
          <w:color w:val="auto"/>
          <w:kern w:val="0"/>
          <w:highlight w:val="none"/>
        </w:rPr>
        <w:t>城市基础设施配套费收入</w:t>
      </w:r>
      <w:r>
        <w:rPr>
          <w:rFonts w:hint="eastAsia" w:ascii="宋体" w:hAnsi="宋体" w:eastAsia="方正仿宋简体" w:cs="Times New Roman"/>
          <w:snapToGrid w:val="0"/>
          <w:color w:val="auto"/>
          <w:kern w:val="0"/>
          <w:highlight w:val="none"/>
          <w:lang w:eastAsia="zh-CN"/>
        </w:rPr>
        <w:t>增收</w:t>
      </w:r>
      <w:r>
        <w:rPr>
          <w:rFonts w:hint="eastAsia" w:eastAsia="方正仿宋简体" w:cs="Times New Roman"/>
          <w:snapToGrid w:val="0"/>
          <w:color w:val="auto"/>
          <w:kern w:val="0"/>
          <w:highlight w:val="none"/>
          <w:lang w:val="en-US" w:eastAsia="zh-CN"/>
        </w:rPr>
        <w:t>1319</w:t>
      </w:r>
      <w:r>
        <w:rPr>
          <w:rFonts w:ascii="宋体" w:hAnsi="宋体" w:eastAsia="方正仿宋简体" w:cs="Times New Roman"/>
          <w:snapToGrid w:val="0"/>
          <w:color w:val="auto"/>
          <w:kern w:val="0"/>
          <w:highlight w:val="none"/>
        </w:rPr>
        <w:t>万元</w:t>
      </w:r>
      <w:r>
        <w:rPr>
          <w:rFonts w:hint="eastAsia" w:ascii="宋体" w:hAnsi="宋体" w:eastAsia="方正仿宋简体" w:cs="Times New Roman"/>
          <w:snapToGrid w:val="0"/>
          <w:color w:val="auto"/>
          <w:kern w:val="0"/>
          <w:highlight w:val="none"/>
          <w:lang w:eastAsia="zh-CN"/>
        </w:rPr>
        <w:t>；</w:t>
      </w:r>
      <w:r>
        <w:rPr>
          <w:rFonts w:hint="eastAsia" w:eastAsia="方正仿宋简体" w:cs="Times New Roman"/>
          <w:snapToGrid w:val="0"/>
          <w:color w:val="auto"/>
          <w:kern w:val="0"/>
          <w:highlight w:val="none"/>
          <w:lang w:eastAsia="zh-CN"/>
        </w:rPr>
        <w:t>二是国有土地使用权出让收入增收</w:t>
      </w:r>
      <w:r>
        <w:rPr>
          <w:rFonts w:hint="eastAsia" w:eastAsia="方正仿宋简体" w:cs="Times New Roman"/>
          <w:snapToGrid w:val="0"/>
          <w:color w:val="auto"/>
          <w:kern w:val="0"/>
          <w:highlight w:val="none"/>
          <w:lang w:val="en-US" w:eastAsia="zh-CN"/>
        </w:rPr>
        <w:t>36502万元，主要开滦中式基地项目和唐山海港职业技术学院项目在我区顺利落地；</w:t>
      </w:r>
      <w:r>
        <w:rPr>
          <w:rFonts w:hint="eastAsia" w:eastAsia="方正仿宋简体" w:cs="Times New Roman"/>
          <w:snapToGrid w:val="0"/>
          <w:color w:val="auto"/>
          <w:kern w:val="0"/>
          <w:lang w:eastAsia="zh-CN"/>
        </w:rPr>
        <w:t>三</w:t>
      </w:r>
      <w:r>
        <w:rPr>
          <w:rFonts w:hint="eastAsia" w:ascii="宋体" w:hAnsi="宋体" w:eastAsia="方正仿宋简体" w:cs="Times New Roman"/>
          <w:snapToGrid w:val="0"/>
          <w:color w:val="auto"/>
          <w:kern w:val="0"/>
          <w:lang w:eastAsia="zh-CN"/>
        </w:rPr>
        <w:t>是上级下达我区专项债券资金</w:t>
      </w:r>
      <w:r>
        <w:rPr>
          <w:rFonts w:hint="eastAsia" w:eastAsia="方正仿宋简体" w:cs="Times New Roman"/>
          <w:snapToGrid w:val="0"/>
          <w:color w:val="auto"/>
          <w:kern w:val="0"/>
          <w:lang w:val="en-US" w:eastAsia="zh-CN"/>
        </w:rPr>
        <w:t>272300</w:t>
      </w:r>
      <w:r>
        <w:rPr>
          <w:rFonts w:hint="eastAsia" w:ascii="宋体" w:hAnsi="宋体" w:eastAsia="方正仿宋简体" w:cs="Times New Roman"/>
          <w:snapToGrid w:val="0"/>
          <w:color w:val="auto"/>
          <w:kern w:val="0"/>
          <w:lang w:val="en-US" w:eastAsia="zh-CN"/>
        </w:rPr>
        <w:t>万元</w:t>
      </w:r>
      <w:r>
        <w:rPr>
          <w:rFonts w:hint="eastAsia" w:ascii="宋体" w:hAnsi="宋体" w:eastAsia="方正仿宋简体" w:cs="Times New Roman"/>
          <w:snapToGrid w:val="0"/>
          <w:color w:val="auto"/>
          <w:kern w:val="0"/>
          <w:lang w:eastAsia="zh-CN"/>
        </w:rPr>
        <w:t>。</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default" w:ascii="宋体" w:hAnsi="宋体" w:eastAsia="方正仿宋简体" w:cs="Times New Roman"/>
          <w:snapToGrid w:val="0"/>
          <w:color w:val="auto"/>
          <w:kern w:val="0"/>
          <w:lang w:val="en-US" w:eastAsia="zh-CN"/>
        </w:rPr>
      </w:pPr>
      <w:r>
        <w:rPr>
          <w:rFonts w:hint="eastAsia" w:ascii="宋体" w:hAnsi="宋体" w:eastAsia="方正仿宋简体" w:cs="Times New Roman"/>
          <w:snapToGrid w:val="0"/>
          <w:color w:val="auto"/>
          <w:kern w:val="0"/>
          <w:lang w:eastAsia="zh-CN"/>
        </w:rPr>
        <w:t>政府性基金支出增加的原因主要有三个：一是落实省审计厅审计整改要求，拨付棚改资金</w:t>
      </w:r>
      <w:r>
        <w:rPr>
          <w:rFonts w:hint="eastAsia" w:ascii="宋体" w:hAnsi="宋体" w:eastAsia="方正仿宋简体" w:cs="Times New Roman"/>
          <w:snapToGrid w:val="0"/>
          <w:color w:val="auto"/>
          <w:kern w:val="0"/>
          <w:lang w:val="en-US" w:eastAsia="zh-CN"/>
        </w:rPr>
        <w:t>11409万元；二是新增专项债券资金，涉及债务付息支出增加4652万元；三是需支付债券项目资金272300万元。</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jc w:val="both"/>
        <w:textAlignment w:val="auto"/>
        <w:outlineLvl w:val="9"/>
        <w:rPr>
          <w:rFonts w:ascii="宋体" w:hAnsi="宋体" w:eastAsia="方正楷体简体" w:cs="Times New Roman"/>
          <w:snapToGrid w:val="0"/>
          <w:color w:val="auto"/>
          <w:kern w:val="0"/>
        </w:rPr>
      </w:pPr>
      <w:bookmarkStart w:id="0" w:name="OLE_LINK2"/>
      <w:bookmarkStart w:id="1" w:name="OLE_LINK1"/>
      <w:r>
        <w:rPr>
          <w:rFonts w:ascii="宋体" w:hAnsi="宋体" w:eastAsia="方正楷体简体" w:cs="Times New Roman"/>
          <w:snapToGrid w:val="0"/>
          <w:color w:val="auto"/>
          <w:kern w:val="0"/>
        </w:rPr>
        <w:t>（一）收入预算调</w:t>
      </w:r>
      <w:r>
        <w:rPr>
          <w:rFonts w:hint="eastAsia" w:ascii="宋体" w:hAnsi="宋体" w:eastAsia="方正楷体简体" w:cs="Times New Roman"/>
          <w:snapToGrid w:val="0"/>
          <w:color w:val="auto"/>
          <w:kern w:val="0"/>
          <w:lang w:eastAsia="zh-CN"/>
        </w:rPr>
        <w:t>增</w:t>
      </w:r>
      <w:r>
        <w:rPr>
          <w:rFonts w:hint="eastAsia" w:eastAsia="方正楷体简体" w:cs="Times New Roman"/>
          <w:snapToGrid w:val="0"/>
          <w:color w:val="auto"/>
          <w:kern w:val="0"/>
          <w:lang w:val="en-US" w:eastAsia="zh-CN"/>
        </w:rPr>
        <w:t>310121</w:t>
      </w:r>
      <w:r>
        <w:rPr>
          <w:rFonts w:ascii="宋体" w:hAnsi="宋体" w:eastAsia="方正楷体简体" w:cs="Times New Roman"/>
          <w:snapToGrid w:val="0"/>
          <w:color w:val="auto"/>
          <w:kern w:val="0"/>
        </w:rPr>
        <w:t>万元</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jc w:val="both"/>
        <w:textAlignment w:val="auto"/>
        <w:outlineLvl w:val="9"/>
        <w:rPr>
          <w:rFonts w:hint="eastAsia" w:ascii="宋体" w:hAnsi="宋体" w:eastAsia="方正仿宋简体" w:cs="Times New Roman"/>
          <w:snapToGrid w:val="0"/>
          <w:color w:val="auto"/>
          <w:kern w:val="0"/>
          <w:lang w:val="en-US" w:eastAsia="zh-CN"/>
        </w:rPr>
      </w:pPr>
      <w:r>
        <w:rPr>
          <w:rFonts w:hint="eastAsia" w:eastAsia="方正仿宋简体" w:cs="Times New Roman"/>
          <w:snapToGrid w:val="0"/>
          <w:color w:val="auto"/>
          <w:kern w:val="0"/>
          <w:lang w:val="en-US" w:eastAsia="zh-CN"/>
        </w:rPr>
        <w:t>（1）</w:t>
      </w:r>
      <w:r>
        <w:rPr>
          <w:rFonts w:ascii="宋体" w:hAnsi="宋体" w:eastAsia="方正仿宋简体" w:cs="Times New Roman"/>
          <w:snapToGrid w:val="0"/>
          <w:color w:val="auto"/>
          <w:kern w:val="0"/>
        </w:rPr>
        <w:t>城市基础设施配套费收入</w:t>
      </w:r>
      <w:r>
        <w:rPr>
          <w:rFonts w:hint="eastAsia" w:eastAsia="方正仿宋简体" w:cs="Times New Roman"/>
          <w:snapToGrid w:val="0"/>
          <w:color w:val="auto"/>
          <w:kern w:val="0"/>
          <w:lang w:val="en-US" w:eastAsia="zh-CN"/>
        </w:rPr>
        <w:t>1319</w:t>
      </w:r>
      <w:r>
        <w:rPr>
          <w:rFonts w:ascii="宋体" w:hAnsi="宋体" w:eastAsia="方正仿宋简体" w:cs="Times New Roman"/>
          <w:snapToGrid w:val="0"/>
          <w:color w:val="auto"/>
          <w:kern w:val="0"/>
        </w:rPr>
        <w:t>万元</w:t>
      </w:r>
      <w:r>
        <w:rPr>
          <w:rFonts w:hint="eastAsia" w:ascii="宋体" w:hAnsi="宋体" w:eastAsia="方正仿宋简体" w:cs="Times New Roman"/>
          <w:snapToGrid w:val="0"/>
          <w:color w:val="auto"/>
          <w:kern w:val="0"/>
          <w:lang w:eastAsia="zh-CN"/>
        </w:rPr>
        <w:t>。</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jc w:val="both"/>
        <w:textAlignment w:val="auto"/>
        <w:outlineLvl w:val="9"/>
        <w:rPr>
          <w:rFonts w:hint="eastAsia" w:ascii="宋体" w:hAnsi="宋体" w:eastAsia="方正仿宋简体" w:cs="Times New Roman"/>
          <w:snapToGrid w:val="0"/>
          <w:color w:val="auto"/>
          <w:kern w:val="0"/>
          <w:lang w:val="en-US" w:eastAsia="zh-CN"/>
        </w:rPr>
      </w:pPr>
      <w:r>
        <w:rPr>
          <w:rFonts w:hint="eastAsia" w:eastAsia="方正仿宋简体" w:cs="Times New Roman"/>
          <w:snapToGrid w:val="0"/>
          <w:color w:val="auto"/>
          <w:kern w:val="0"/>
          <w:lang w:val="en-US" w:eastAsia="zh-CN"/>
        </w:rPr>
        <w:t>（2）国有土地使用权出让收入36502万元</w:t>
      </w:r>
      <w:r>
        <w:rPr>
          <w:rFonts w:hint="eastAsia" w:ascii="宋体" w:hAnsi="宋体" w:eastAsia="方正仿宋简体" w:cs="Times New Roman"/>
          <w:snapToGrid w:val="0"/>
          <w:color w:val="auto"/>
          <w:kern w:val="0"/>
          <w:lang w:val="en-US" w:eastAsia="zh-CN"/>
        </w:rPr>
        <w:t>。</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jc w:val="both"/>
        <w:textAlignment w:val="auto"/>
        <w:outlineLvl w:val="9"/>
        <w:rPr>
          <w:rFonts w:hint="default" w:ascii="宋体" w:hAnsi="宋体" w:eastAsia="方正仿宋简体" w:cs="Times New Roman"/>
          <w:snapToGrid w:val="0"/>
          <w:color w:val="auto"/>
          <w:kern w:val="0"/>
          <w:lang w:val="en-US" w:eastAsia="zh-CN"/>
        </w:rPr>
      </w:pPr>
      <w:r>
        <w:rPr>
          <w:rFonts w:hint="eastAsia" w:eastAsia="方正仿宋简体" w:cs="Times New Roman"/>
          <w:snapToGrid w:val="0"/>
          <w:color w:val="auto"/>
          <w:kern w:val="0"/>
          <w:lang w:eastAsia="zh-CN"/>
        </w:rPr>
        <w:t>（</w:t>
      </w:r>
      <w:r>
        <w:rPr>
          <w:rFonts w:hint="eastAsia" w:eastAsia="方正仿宋简体" w:cs="Times New Roman"/>
          <w:snapToGrid w:val="0"/>
          <w:color w:val="auto"/>
          <w:kern w:val="0"/>
          <w:lang w:val="en-US" w:eastAsia="zh-CN"/>
        </w:rPr>
        <w:t>3</w:t>
      </w:r>
      <w:r>
        <w:rPr>
          <w:rFonts w:hint="eastAsia" w:eastAsia="方正仿宋简体" w:cs="Times New Roman"/>
          <w:snapToGrid w:val="0"/>
          <w:color w:val="auto"/>
          <w:kern w:val="0"/>
          <w:lang w:eastAsia="zh-CN"/>
        </w:rPr>
        <w:t>）专项债券资金收入</w:t>
      </w:r>
      <w:r>
        <w:rPr>
          <w:rFonts w:hint="eastAsia" w:eastAsia="方正仿宋简体" w:cs="Times New Roman"/>
          <w:snapToGrid w:val="0"/>
          <w:color w:val="auto"/>
          <w:kern w:val="0"/>
          <w:lang w:val="en-US" w:eastAsia="zh-CN"/>
        </w:rPr>
        <w:t>272300万元。</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jc w:val="both"/>
        <w:textAlignment w:val="auto"/>
        <w:outlineLvl w:val="9"/>
        <w:rPr>
          <w:rFonts w:ascii="宋体" w:hAnsi="宋体" w:eastAsia="方正楷体简体" w:cs="Times New Roman"/>
          <w:snapToGrid w:val="0"/>
          <w:color w:val="auto"/>
          <w:kern w:val="0"/>
        </w:rPr>
      </w:pPr>
      <w:r>
        <w:rPr>
          <w:rFonts w:ascii="宋体" w:hAnsi="宋体" w:eastAsia="方正楷体简体" w:cs="Times New Roman"/>
          <w:snapToGrid w:val="0"/>
          <w:color w:val="auto"/>
          <w:kern w:val="0"/>
        </w:rPr>
        <w:t>（二）支出预算调</w:t>
      </w:r>
      <w:r>
        <w:rPr>
          <w:rFonts w:hint="eastAsia" w:ascii="宋体" w:hAnsi="宋体" w:eastAsia="方正楷体简体" w:cs="Times New Roman"/>
          <w:snapToGrid w:val="0"/>
          <w:color w:val="auto"/>
          <w:kern w:val="0"/>
          <w:lang w:eastAsia="zh-CN"/>
        </w:rPr>
        <w:t>增</w:t>
      </w:r>
      <w:r>
        <w:rPr>
          <w:rFonts w:hint="eastAsia" w:eastAsia="方正楷体简体" w:cs="Times New Roman"/>
          <w:snapToGrid w:val="0"/>
          <w:color w:val="auto"/>
          <w:kern w:val="0"/>
          <w:lang w:val="en-US" w:eastAsia="zh-CN"/>
        </w:rPr>
        <w:t>310121</w:t>
      </w:r>
      <w:r>
        <w:rPr>
          <w:rFonts w:ascii="宋体" w:hAnsi="宋体" w:eastAsia="方正楷体简体" w:cs="Times New Roman"/>
          <w:snapToGrid w:val="0"/>
          <w:color w:val="auto"/>
          <w:kern w:val="0"/>
        </w:rPr>
        <w:t>万元</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jc w:val="both"/>
        <w:textAlignment w:val="auto"/>
        <w:outlineLvl w:val="9"/>
        <w:rPr>
          <w:rFonts w:hint="eastAsia" w:ascii="宋体" w:hAnsi="宋体" w:eastAsia="方正仿宋简体" w:cs="Times New Roman"/>
          <w:snapToGrid w:val="0"/>
          <w:color w:val="auto"/>
          <w:kern w:val="0"/>
          <w:lang w:val="en-US" w:eastAsia="zh-CN"/>
        </w:rPr>
      </w:pPr>
      <w:r>
        <w:rPr>
          <w:rFonts w:hint="eastAsia" w:ascii="宋体" w:hAnsi="宋体" w:eastAsia="方正仿宋简体" w:cs="Times New Roman"/>
          <w:snapToGrid w:val="0"/>
          <w:color w:val="auto"/>
          <w:kern w:val="0"/>
          <w:lang w:val="en-US" w:eastAsia="zh-CN"/>
        </w:rPr>
        <w:t>（1）</w:t>
      </w:r>
      <w:r>
        <w:rPr>
          <w:rFonts w:hint="eastAsia" w:eastAsia="方正仿宋简体" w:cs="Times New Roman"/>
          <w:snapToGrid w:val="0"/>
          <w:color w:val="auto"/>
          <w:kern w:val="0"/>
          <w:lang w:val="en-US" w:eastAsia="zh-CN"/>
        </w:rPr>
        <w:t>城乡社区支出33169</w:t>
      </w:r>
      <w:r>
        <w:rPr>
          <w:rFonts w:hint="eastAsia" w:ascii="宋体" w:hAnsi="宋体" w:eastAsia="方正仿宋简体" w:cs="Times New Roman"/>
          <w:snapToGrid w:val="0"/>
          <w:color w:val="auto"/>
          <w:kern w:val="0"/>
          <w:lang w:val="en-US" w:eastAsia="zh-CN"/>
        </w:rPr>
        <w:t>万元。</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jc w:val="both"/>
        <w:textAlignment w:val="auto"/>
        <w:outlineLvl w:val="9"/>
        <w:rPr>
          <w:rFonts w:hint="eastAsia" w:eastAsia="方正仿宋简体" w:cs="Times New Roman"/>
          <w:snapToGrid w:val="0"/>
          <w:color w:val="auto"/>
          <w:kern w:val="0"/>
          <w:lang w:val="en-US" w:eastAsia="zh-CN"/>
        </w:rPr>
      </w:pPr>
      <w:r>
        <w:rPr>
          <w:rFonts w:hint="eastAsia" w:ascii="宋体" w:hAnsi="宋体" w:eastAsia="方正仿宋简体" w:cs="Times New Roman"/>
          <w:snapToGrid w:val="0"/>
          <w:color w:val="auto"/>
          <w:kern w:val="0"/>
          <w:lang w:val="en-US" w:eastAsia="zh-CN"/>
        </w:rPr>
        <w:t>（2）</w:t>
      </w:r>
      <w:r>
        <w:rPr>
          <w:rFonts w:hint="eastAsia" w:eastAsia="方正仿宋简体" w:cs="Times New Roman"/>
          <w:snapToGrid w:val="0"/>
          <w:color w:val="auto"/>
          <w:kern w:val="0"/>
          <w:lang w:val="en-US" w:eastAsia="zh-CN"/>
        </w:rPr>
        <w:t>其他支出增加272300万元。</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jc w:val="both"/>
        <w:textAlignment w:val="auto"/>
        <w:outlineLvl w:val="9"/>
        <w:rPr>
          <w:rFonts w:hint="eastAsia" w:ascii="宋体" w:hAnsi="宋体" w:eastAsia="方正仿宋简体" w:cs="Times New Roman"/>
          <w:snapToGrid w:val="0"/>
          <w:color w:val="auto"/>
          <w:kern w:val="0"/>
          <w:lang w:val="en-US" w:eastAsia="zh-CN"/>
        </w:rPr>
      </w:pPr>
      <w:r>
        <w:rPr>
          <w:rFonts w:hint="eastAsia" w:ascii="宋体" w:hAnsi="宋体" w:eastAsia="方正仿宋简体" w:cs="Times New Roman"/>
          <w:snapToGrid w:val="0"/>
          <w:color w:val="auto"/>
          <w:kern w:val="0"/>
          <w:lang w:val="en-US" w:eastAsia="zh-CN"/>
        </w:rPr>
        <w:t>（3）</w:t>
      </w:r>
      <w:r>
        <w:rPr>
          <w:rFonts w:hint="eastAsia" w:eastAsia="方正仿宋简体" w:cs="Times New Roman"/>
          <w:snapToGrid w:val="0"/>
          <w:color w:val="auto"/>
          <w:kern w:val="0"/>
          <w:lang w:val="en-US" w:eastAsia="zh-CN"/>
        </w:rPr>
        <w:t>债务付息支出4652万元</w:t>
      </w:r>
      <w:r>
        <w:rPr>
          <w:rFonts w:hint="eastAsia" w:ascii="宋体" w:hAnsi="宋体" w:eastAsia="方正仿宋简体" w:cs="Times New Roman"/>
          <w:snapToGrid w:val="0"/>
          <w:color w:val="auto"/>
          <w:kern w:val="0"/>
          <w:lang w:val="en-US" w:eastAsia="zh-CN"/>
        </w:rPr>
        <w:t>。</w:t>
      </w:r>
    </w:p>
    <w:bookmarkEnd w:id="0"/>
    <w:bookmarkEnd w:id="1"/>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jc w:val="both"/>
        <w:textAlignment w:val="auto"/>
        <w:outlineLvl w:val="9"/>
        <w:rPr>
          <w:rFonts w:ascii="宋体" w:hAnsi="宋体" w:eastAsia="仿宋" w:cs="Times New Roman"/>
          <w:snapToGrid w:val="0"/>
          <w:color w:val="auto"/>
          <w:kern w:val="0"/>
        </w:rPr>
      </w:pPr>
      <w:r>
        <w:rPr>
          <w:rFonts w:ascii="宋体" w:hAnsi="宋体" w:eastAsia="仿宋" w:cs="Times New Roman"/>
          <w:snapToGrid w:val="0"/>
          <w:color w:val="auto"/>
          <w:kern w:val="0"/>
        </w:rPr>
        <w:t>区本级落实以上调整方案可实现收支平衡，如年终执行结果发生变化，及时向市</w:t>
      </w:r>
      <w:r>
        <w:rPr>
          <w:rFonts w:hint="eastAsia" w:ascii="宋体" w:hAnsi="宋体" w:eastAsia="仿宋" w:cs="Times New Roman"/>
          <w:snapToGrid w:val="0"/>
          <w:color w:val="auto"/>
          <w:kern w:val="0"/>
        </w:rPr>
        <w:t>人大</w:t>
      </w:r>
      <w:r>
        <w:rPr>
          <w:rFonts w:hint="eastAsia" w:ascii="宋体" w:hAnsi="宋体" w:eastAsia="仿宋" w:cs="Times New Roman"/>
          <w:snapToGrid w:val="0"/>
          <w:color w:val="auto"/>
          <w:kern w:val="0"/>
          <w:lang w:eastAsia="zh-CN"/>
        </w:rPr>
        <w:t>常委会</w:t>
      </w:r>
      <w:r>
        <w:rPr>
          <w:rFonts w:ascii="宋体" w:hAnsi="宋体" w:eastAsia="仿宋" w:cs="Times New Roman"/>
          <w:snapToGrid w:val="0"/>
          <w:color w:val="auto"/>
          <w:kern w:val="0"/>
        </w:rPr>
        <w:t>报告。</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jc w:val="both"/>
        <w:textAlignment w:val="auto"/>
        <w:outlineLvl w:val="9"/>
        <w:rPr>
          <w:rFonts w:ascii="宋体" w:hAnsi="宋体" w:eastAsia="仿宋" w:cs="Times New Roman"/>
          <w:color w:val="auto"/>
        </w:rPr>
      </w:pP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jc w:val="both"/>
        <w:textAlignment w:val="auto"/>
        <w:outlineLvl w:val="9"/>
        <w:rPr>
          <w:rFonts w:hint="eastAsia" w:ascii="宋体" w:hAnsi="宋体" w:eastAsia="仿宋" w:cs="Times New Roman"/>
          <w:color w:val="auto"/>
          <w:lang w:eastAsia="zh-CN"/>
        </w:rPr>
      </w:pPr>
      <w:r>
        <w:rPr>
          <w:rFonts w:hint="eastAsia" w:ascii="宋体" w:hAnsi="宋体" w:eastAsia="仿宋" w:cs="Times New Roman"/>
          <w:color w:val="auto"/>
          <w:lang w:eastAsia="zh-CN"/>
        </w:rPr>
        <w:t>附表：</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jc w:val="both"/>
        <w:textAlignment w:val="auto"/>
        <w:outlineLvl w:val="9"/>
        <w:rPr>
          <w:rFonts w:hint="eastAsia" w:ascii="宋体" w:hAnsi="宋体" w:eastAsia="仿宋" w:cs="Times New Roman"/>
          <w:color w:val="auto"/>
        </w:rPr>
      </w:pPr>
      <w:r>
        <w:rPr>
          <w:rFonts w:hint="eastAsia" w:ascii="宋体" w:hAnsi="宋体" w:eastAsia="仿宋" w:cs="Times New Roman"/>
          <w:color w:val="auto"/>
          <w:lang w:val="en-US" w:eastAsia="zh-CN"/>
        </w:rPr>
        <w:t>1.</w:t>
      </w:r>
      <w:r>
        <w:rPr>
          <w:rFonts w:hint="eastAsia" w:ascii="宋体" w:hAnsi="宋体" w:eastAsia="仿宋" w:cs="Times New Roman"/>
          <w:color w:val="auto"/>
        </w:rPr>
        <w:t>202</w:t>
      </w:r>
      <w:r>
        <w:rPr>
          <w:rFonts w:hint="eastAsia" w:eastAsia="仿宋" w:cs="Times New Roman"/>
          <w:color w:val="auto"/>
          <w:lang w:val="en-US" w:eastAsia="zh-CN"/>
        </w:rPr>
        <w:t>3</w:t>
      </w:r>
      <w:r>
        <w:rPr>
          <w:rFonts w:hint="eastAsia" w:ascii="宋体" w:hAnsi="宋体" w:eastAsia="仿宋" w:cs="Times New Roman"/>
          <w:color w:val="auto"/>
        </w:rPr>
        <w:t>年海港区一般公共预算收支平衡调整情况表</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jc w:val="both"/>
        <w:textAlignment w:val="auto"/>
        <w:outlineLvl w:val="9"/>
        <w:rPr>
          <w:rFonts w:hint="eastAsia" w:ascii="宋体" w:hAnsi="宋体" w:eastAsia="仿宋" w:cs="Times New Roman"/>
          <w:color w:val="auto"/>
          <w:lang w:val="en-US" w:eastAsia="zh-CN"/>
        </w:rPr>
      </w:pPr>
      <w:r>
        <w:rPr>
          <w:rFonts w:hint="eastAsia" w:ascii="宋体" w:hAnsi="宋体" w:eastAsia="仿宋" w:cs="Times New Roman"/>
          <w:color w:val="auto"/>
          <w:lang w:val="en-US" w:eastAsia="zh-CN"/>
        </w:rPr>
        <w:t>2.202</w:t>
      </w:r>
      <w:r>
        <w:rPr>
          <w:rFonts w:hint="eastAsia" w:eastAsia="仿宋" w:cs="Times New Roman"/>
          <w:color w:val="auto"/>
          <w:lang w:val="en-US" w:eastAsia="zh-CN"/>
        </w:rPr>
        <w:t>3</w:t>
      </w:r>
      <w:r>
        <w:rPr>
          <w:rFonts w:hint="eastAsia" w:ascii="宋体" w:hAnsi="宋体" w:eastAsia="仿宋" w:cs="Times New Roman"/>
          <w:color w:val="auto"/>
          <w:lang w:val="en-US" w:eastAsia="zh-CN"/>
        </w:rPr>
        <w:t>年海港区预算项目调整情况表（一般公共预算）</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jc w:val="both"/>
        <w:textAlignment w:val="auto"/>
        <w:outlineLvl w:val="9"/>
        <w:rPr>
          <w:rFonts w:hint="eastAsia" w:ascii="宋体" w:hAnsi="宋体" w:eastAsia="仿宋" w:cs="Times New Roman"/>
          <w:color w:val="auto"/>
          <w:lang w:val="en-US" w:eastAsia="zh-CN"/>
        </w:rPr>
      </w:pPr>
      <w:r>
        <w:rPr>
          <w:rFonts w:hint="eastAsia" w:ascii="宋体" w:hAnsi="宋体" w:eastAsia="仿宋" w:cs="Times New Roman"/>
          <w:color w:val="auto"/>
          <w:lang w:val="en-US" w:eastAsia="zh-CN"/>
        </w:rPr>
        <w:t>3.202</w:t>
      </w:r>
      <w:r>
        <w:rPr>
          <w:rFonts w:hint="eastAsia" w:eastAsia="仿宋" w:cs="Times New Roman"/>
          <w:color w:val="auto"/>
          <w:lang w:val="en-US" w:eastAsia="zh-CN"/>
        </w:rPr>
        <w:t>3</w:t>
      </w:r>
      <w:r>
        <w:rPr>
          <w:rFonts w:hint="eastAsia" w:ascii="宋体" w:hAnsi="宋体" w:eastAsia="仿宋" w:cs="Times New Roman"/>
          <w:color w:val="auto"/>
          <w:lang w:val="en-US" w:eastAsia="zh-CN"/>
        </w:rPr>
        <w:t>年海港区政府性基金收支调整情况表</w:t>
      </w: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jc w:val="both"/>
        <w:textAlignment w:val="auto"/>
        <w:outlineLvl w:val="9"/>
        <w:rPr>
          <w:rFonts w:hint="eastAsia" w:ascii="宋体" w:hAnsi="宋体" w:eastAsia="仿宋" w:cs="Times New Roman"/>
          <w:color w:val="auto"/>
          <w:lang w:val="en-US" w:eastAsia="zh-CN"/>
        </w:rPr>
      </w:pPr>
      <w:r>
        <w:rPr>
          <w:rFonts w:hint="eastAsia" w:ascii="宋体" w:hAnsi="宋体" w:eastAsia="仿宋" w:cs="Times New Roman"/>
          <w:color w:val="auto"/>
          <w:lang w:val="en-US" w:eastAsia="zh-CN"/>
        </w:rPr>
        <w:t>4.202</w:t>
      </w:r>
      <w:r>
        <w:rPr>
          <w:rFonts w:hint="eastAsia" w:eastAsia="仿宋" w:cs="Times New Roman"/>
          <w:color w:val="auto"/>
          <w:lang w:val="en-US" w:eastAsia="zh-CN"/>
        </w:rPr>
        <w:t>3</w:t>
      </w:r>
      <w:r>
        <w:rPr>
          <w:rFonts w:hint="eastAsia" w:ascii="宋体" w:hAnsi="宋体" w:eastAsia="仿宋" w:cs="Times New Roman"/>
          <w:color w:val="auto"/>
          <w:lang w:val="en-US" w:eastAsia="zh-CN"/>
        </w:rPr>
        <w:t>年海港区预算项目调整情况表（政府性基金）</w:t>
      </w:r>
    </w:p>
    <w:p>
      <w:pPr>
        <w:keepNext w:val="0"/>
        <w:keepLines w:val="0"/>
        <w:pageBreakBefore w:val="0"/>
        <w:widowControl w:val="0"/>
        <w:kinsoku/>
        <w:wordWrap/>
        <w:overflowPunct w:val="0"/>
        <w:topLinePunct w:val="0"/>
        <w:autoSpaceDE/>
        <w:autoSpaceDN/>
        <w:bidi w:val="0"/>
        <w:adjustRightInd w:val="0"/>
        <w:snapToGrid w:val="0"/>
        <w:spacing w:line="570" w:lineRule="exact"/>
        <w:ind w:right="0" w:rightChars="0"/>
        <w:textAlignment w:val="auto"/>
        <w:outlineLvl w:val="9"/>
        <w:rPr>
          <w:rFonts w:hint="eastAsia" w:ascii="宋体" w:hAnsi="宋体" w:eastAsia="仿宋" w:cs="Times New Roman"/>
          <w:color w:val="auto"/>
          <w:lang w:val="en-US" w:eastAsia="zh-CN"/>
        </w:rPr>
      </w:pP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eastAsia" w:ascii="宋体" w:hAnsi="宋体" w:eastAsia="仿宋" w:cs="Times New Roman"/>
          <w:color w:val="000000" w:themeColor="text1"/>
          <w:lang w:val="en-US" w:eastAsia="zh-CN"/>
        </w:rPr>
      </w:pP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eastAsia" w:ascii="宋体" w:hAnsi="宋体" w:eastAsia="仿宋" w:cs="Times New Roman"/>
          <w:color w:val="000000" w:themeColor="text1"/>
          <w:lang w:val="en-US" w:eastAsia="zh-CN"/>
        </w:rPr>
      </w:pP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eastAsia" w:ascii="宋体" w:hAnsi="宋体" w:eastAsia="仿宋" w:cs="Times New Roman"/>
          <w:color w:val="000000" w:themeColor="text1"/>
          <w:lang w:val="en-US" w:eastAsia="zh-CN"/>
        </w:rPr>
      </w:pP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eastAsia" w:ascii="宋体" w:hAnsi="宋体" w:eastAsia="仿宋" w:cs="Times New Roman"/>
          <w:color w:val="000000" w:themeColor="text1"/>
          <w:lang w:val="en-US" w:eastAsia="zh-CN"/>
        </w:rPr>
      </w:pP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eastAsia" w:ascii="宋体" w:hAnsi="宋体" w:eastAsia="仿宋" w:cs="Times New Roman"/>
          <w:color w:val="000000" w:themeColor="text1"/>
          <w:lang w:val="en-US" w:eastAsia="zh-CN"/>
        </w:rPr>
      </w:pP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eastAsia" w:ascii="宋体" w:hAnsi="宋体" w:eastAsia="仿宋" w:cs="Times New Roman"/>
          <w:color w:val="000000" w:themeColor="text1"/>
          <w:lang w:val="en-US" w:eastAsia="zh-CN"/>
        </w:rPr>
      </w:pP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eastAsia" w:ascii="宋体" w:hAnsi="宋体" w:eastAsia="仿宋" w:cs="Times New Roman"/>
          <w:color w:val="000000" w:themeColor="text1"/>
          <w:lang w:val="en-US" w:eastAsia="zh-CN"/>
        </w:rPr>
      </w:pP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eastAsia" w:ascii="宋体" w:hAnsi="宋体" w:eastAsia="仿宋" w:cs="Times New Roman"/>
          <w:color w:val="000000" w:themeColor="text1"/>
          <w:lang w:val="en-US" w:eastAsia="zh-CN"/>
        </w:rPr>
      </w:pPr>
    </w:p>
    <w:p>
      <w:pPr>
        <w:keepNext w:val="0"/>
        <w:keepLines w:val="0"/>
        <w:pageBreakBefore w:val="0"/>
        <w:widowControl w:val="0"/>
        <w:kinsoku/>
        <w:wordWrap/>
        <w:overflowPunct w:val="0"/>
        <w:topLinePunct w:val="0"/>
        <w:autoSpaceDE/>
        <w:autoSpaceDN/>
        <w:bidi w:val="0"/>
        <w:adjustRightInd w:val="0"/>
        <w:snapToGrid w:val="0"/>
        <w:spacing w:line="570" w:lineRule="exact"/>
        <w:ind w:left="0" w:leftChars="0" w:right="0" w:rightChars="0" w:firstLine="640" w:firstLineChars="200"/>
        <w:textAlignment w:val="auto"/>
        <w:outlineLvl w:val="9"/>
        <w:rPr>
          <w:rFonts w:hint="eastAsia" w:ascii="宋体" w:hAnsi="宋体" w:eastAsia="仿宋" w:cs="Times New Roman"/>
          <w:color w:val="000000" w:themeColor="text1"/>
          <w:lang w:val="en-US" w:eastAsia="zh-CN"/>
        </w:rPr>
      </w:pPr>
    </w:p>
    <w:sectPr>
      <w:footerReference r:id="rId3" w:type="default"/>
      <w:footerReference r:id="rId4" w:type="even"/>
      <w:pgSz w:w="11906" w:h="16838"/>
      <w:pgMar w:top="2098" w:right="1474" w:bottom="1984" w:left="1587" w:header="851" w:footer="1701" w:gutter="0"/>
      <w:cols w:space="0" w:num="1"/>
      <w:rtlGutter w:val="0"/>
      <w:docGrid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汉鼎简仿宋">
    <w:altName w:val="黑体"/>
    <w:panose1 w:val="00000000000000000000"/>
    <w:charset w:val="86"/>
    <w:family w:val="decorative"/>
    <w:pitch w:val="default"/>
    <w:sig w:usb0="00000000" w:usb1="00000000" w:usb2="00000010" w:usb3="00000000" w:csb0="00040000" w:csb1="00000000"/>
  </w:font>
  <w:font w:name="仿宋">
    <w:panose1 w:val="02010609060101010101"/>
    <w:charset w:val="86"/>
    <w:family w:val="decorative"/>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055499"/>
    </w:sdtPr>
    <w:sdtEndPr>
      <w:rPr>
        <w:rFonts w:eastAsia="宋体"/>
        <w:sz w:val="28"/>
        <w:szCs w:val="28"/>
      </w:rPr>
    </w:sdtEndPr>
    <w:sdtContent>
      <w:p>
        <w:pPr>
          <w:pStyle w:val="4"/>
          <w:adjustRightInd w:val="0"/>
          <w:ind w:left="284" w:right="284"/>
          <w:jc w:val="right"/>
          <w:rPr>
            <w:rFonts w:eastAsia="宋体"/>
            <w:sz w:val="28"/>
            <w:szCs w:val="28"/>
          </w:rPr>
        </w:pPr>
        <w:r>
          <w:rPr>
            <w:rFonts w:hint="eastAsia" w:eastAsia="宋体"/>
            <w:sz w:val="28"/>
            <w:szCs w:val="28"/>
          </w:rPr>
          <w:t xml:space="preserve">— </w:t>
        </w:r>
        <w:r>
          <w:rPr>
            <w:rFonts w:eastAsia="宋体"/>
            <w:sz w:val="28"/>
            <w:szCs w:val="28"/>
          </w:rPr>
          <w:fldChar w:fldCharType="begin"/>
        </w:r>
        <w:r>
          <w:rPr>
            <w:rFonts w:eastAsia="宋体"/>
            <w:sz w:val="28"/>
            <w:szCs w:val="28"/>
          </w:rPr>
          <w:instrText xml:space="preserve">PAGE   \* MERGEFORMAT</w:instrText>
        </w:r>
        <w:r>
          <w:rPr>
            <w:rFonts w:eastAsia="宋体"/>
            <w:sz w:val="28"/>
            <w:szCs w:val="28"/>
          </w:rPr>
          <w:fldChar w:fldCharType="separate"/>
        </w:r>
        <w:r>
          <w:rPr>
            <w:rFonts w:eastAsia="宋体"/>
            <w:sz w:val="28"/>
            <w:szCs w:val="28"/>
          </w:rPr>
          <w:t>3</w:t>
        </w:r>
        <w:r>
          <w:rPr>
            <w:rFonts w:eastAsia="宋体"/>
            <w:sz w:val="28"/>
            <w:szCs w:val="28"/>
          </w:rPr>
          <w:fldChar w:fldCharType="end"/>
        </w:r>
        <w:r>
          <w:rPr>
            <w:rFonts w:hint="eastAsia" w:eastAsia="宋体"/>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1546582"/>
    </w:sdtPr>
    <w:sdtEndPr>
      <w:rPr>
        <w:rFonts w:eastAsia="宋体"/>
        <w:sz w:val="28"/>
        <w:szCs w:val="28"/>
      </w:rPr>
    </w:sdtEndPr>
    <w:sdtContent>
      <w:p>
        <w:pPr>
          <w:pStyle w:val="4"/>
          <w:adjustRightInd w:val="0"/>
          <w:ind w:left="284" w:right="284"/>
          <w:rPr>
            <w:rFonts w:eastAsia="宋体"/>
            <w:sz w:val="28"/>
            <w:szCs w:val="28"/>
          </w:rPr>
        </w:pPr>
        <w:r>
          <w:rPr>
            <w:rFonts w:hint="eastAsia" w:eastAsia="宋体"/>
            <w:sz w:val="28"/>
            <w:szCs w:val="28"/>
          </w:rPr>
          <w:t xml:space="preserve">— </w:t>
        </w:r>
        <w:r>
          <w:rPr>
            <w:rFonts w:eastAsia="宋体"/>
            <w:sz w:val="28"/>
            <w:szCs w:val="28"/>
          </w:rPr>
          <w:fldChar w:fldCharType="begin"/>
        </w:r>
        <w:r>
          <w:rPr>
            <w:rFonts w:eastAsia="宋体"/>
            <w:sz w:val="28"/>
            <w:szCs w:val="28"/>
          </w:rPr>
          <w:instrText xml:space="preserve">PAGE   \* MERGEFORMAT</w:instrText>
        </w:r>
        <w:r>
          <w:rPr>
            <w:rFonts w:eastAsia="宋体"/>
            <w:sz w:val="28"/>
            <w:szCs w:val="28"/>
          </w:rPr>
          <w:fldChar w:fldCharType="separate"/>
        </w:r>
        <w:r>
          <w:rPr>
            <w:rFonts w:eastAsia="宋体"/>
            <w:sz w:val="28"/>
            <w:szCs w:val="28"/>
            <w:lang w:val="zh-CN"/>
          </w:rPr>
          <w:t>2</w:t>
        </w:r>
        <w:r>
          <w:rPr>
            <w:rFonts w:eastAsia="宋体"/>
            <w:sz w:val="28"/>
            <w:szCs w:val="28"/>
          </w:rPr>
          <w:fldChar w:fldCharType="end"/>
        </w:r>
        <w:r>
          <w:rPr>
            <w:rFonts w:hint="eastAsia" w:eastAsia="宋体"/>
            <w:sz w:val="28"/>
            <w:szCs w:val="28"/>
          </w:rPr>
          <w:t xml:space="preserve"> —</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oNotHyphenateCaps/>
  <w:evenAndOddHeaders w:val="1"/>
  <w:drawingGridHorizontalSpacing w:val="158"/>
  <w:drawingGridVerticalSpacing w:val="579"/>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83563"/>
    <w:rsid w:val="00000512"/>
    <w:rsid w:val="00001230"/>
    <w:rsid w:val="000013E3"/>
    <w:rsid w:val="0000542D"/>
    <w:rsid w:val="00006B48"/>
    <w:rsid w:val="00007916"/>
    <w:rsid w:val="00007F84"/>
    <w:rsid w:val="00010826"/>
    <w:rsid w:val="00011437"/>
    <w:rsid w:val="00012E25"/>
    <w:rsid w:val="00012FCD"/>
    <w:rsid w:val="000150FA"/>
    <w:rsid w:val="000160DB"/>
    <w:rsid w:val="0001623D"/>
    <w:rsid w:val="00017905"/>
    <w:rsid w:val="000207BC"/>
    <w:rsid w:val="00020E3B"/>
    <w:rsid w:val="00020FF3"/>
    <w:rsid w:val="00021870"/>
    <w:rsid w:val="00021AA2"/>
    <w:rsid w:val="00022531"/>
    <w:rsid w:val="00023F28"/>
    <w:rsid w:val="00024945"/>
    <w:rsid w:val="00024B18"/>
    <w:rsid w:val="00025D31"/>
    <w:rsid w:val="00026123"/>
    <w:rsid w:val="00026A01"/>
    <w:rsid w:val="00027BD4"/>
    <w:rsid w:val="0003039D"/>
    <w:rsid w:val="00032DF7"/>
    <w:rsid w:val="00034A3F"/>
    <w:rsid w:val="000356E4"/>
    <w:rsid w:val="00035F20"/>
    <w:rsid w:val="0003637F"/>
    <w:rsid w:val="00036CE2"/>
    <w:rsid w:val="00037879"/>
    <w:rsid w:val="00037F53"/>
    <w:rsid w:val="000401FE"/>
    <w:rsid w:val="00040EB6"/>
    <w:rsid w:val="00040F55"/>
    <w:rsid w:val="0004111B"/>
    <w:rsid w:val="00041825"/>
    <w:rsid w:val="000434D2"/>
    <w:rsid w:val="00043F14"/>
    <w:rsid w:val="00044D25"/>
    <w:rsid w:val="00046F90"/>
    <w:rsid w:val="00046FA1"/>
    <w:rsid w:val="00047818"/>
    <w:rsid w:val="000479C6"/>
    <w:rsid w:val="00050297"/>
    <w:rsid w:val="00050A78"/>
    <w:rsid w:val="0005219F"/>
    <w:rsid w:val="000529A4"/>
    <w:rsid w:val="00053997"/>
    <w:rsid w:val="000541A3"/>
    <w:rsid w:val="00054DB7"/>
    <w:rsid w:val="00054E41"/>
    <w:rsid w:val="000563FA"/>
    <w:rsid w:val="0005721B"/>
    <w:rsid w:val="0005762C"/>
    <w:rsid w:val="000600F9"/>
    <w:rsid w:val="0006099B"/>
    <w:rsid w:val="00061AAD"/>
    <w:rsid w:val="00061B12"/>
    <w:rsid w:val="00062C20"/>
    <w:rsid w:val="000646C3"/>
    <w:rsid w:val="00064D2F"/>
    <w:rsid w:val="00065148"/>
    <w:rsid w:val="00065356"/>
    <w:rsid w:val="000665C8"/>
    <w:rsid w:val="00072410"/>
    <w:rsid w:val="0007275A"/>
    <w:rsid w:val="000737E6"/>
    <w:rsid w:val="000739B0"/>
    <w:rsid w:val="00073BF8"/>
    <w:rsid w:val="000746B9"/>
    <w:rsid w:val="00075135"/>
    <w:rsid w:val="0007557E"/>
    <w:rsid w:val="00076241"/>
    <w:rsid w:val="00076BCA"/>
    <w:rsid w:val="00080E11"/>
    <w:rsid w:val="00080F29"/>
    <w:rsid w:val="00081BD8"/>
    <w:rsid w:val="00082436"/>
    <w:rsid w:val="00082E7B"/>
    <w:rsid w:val="00083701"/>
    <w:rsid w:val="000844A5"/>
    <w:rsid w:val="00085733"/>
    <w:rsid w:val="00085A8C"/>
    <w:rsid w:val="0008712F"/>
    <w:rsid w:val="00087939"/>
    <w:rsid w:val="000907E6"/>
    <w:rsid w:val="0009169E"/>
    <w:rsid w:val="00091F29"/>
    <w:rsid w:val="000922A0"/>
    <w:rsid w:val="00092401"/>
    <w:rsid w:val="00092447"/>
    <w:rsid w:val="00092D10"/>
    <w:rsid w:val="0009333C"/>
    <w:rsid w:val="00093EE6"/>
    <w:rsid w:val="00093F01"/>
    <w:rsid w:val="00093FA3"/>
    <w:rsid w:val="000941AF"/>
    <w:rsid w:val="00094788"/>
    <w:rsid w:val="000949AF"/>
    <w:rsid w:val="00095C6C"/>
    <w:rsid w:val="00095FA8"/>
    <w:rsid w:val="00097584"/>
    <w:rsid w:val="00097627"/>
    <w:rsid w:val="0009767B"/>
    <w:rsid w:val="000A041A"/>
    <w:rsid w:val="000A09DD"/>
    <w:rsid w:val="000A122A"/>
    <w:rsid w:val="000A17BB"/>
    <w:rsid w:val="000A1DEF"/>
    <w:rsid w:val="000A22C7"/>
    <w:rsid w:val="000A4BCB"/>
    <w:rsid w:val="000A513E"/>
    <w:rsid w:val="000A7B63"/>
    <w:rsid w:val="000B0972"/>
    <w:rsid w:val="000B32F1"/>
    <w:rsid w:val="000B35CD"/>
    <w:rsid w:val="000B3A7B"/>
    <w:rsid w:val="000B4847"/>
    <w:rsid w:val="000B4ED2"/>
    <w:rsid w:val="000B4F44"/>
    <w:rsid w:val="000B4F7A"/>
    <w:rsid w:val="000B63FE"/>
    <w:rsid w:val="000B66BA"/>
    <w:rsid w:val="000B6CEB"/>
    <w:rsid w:val="000C03EE"/>
    <w:rsid w:val="000C08A8"/>
    <w:rsid w:val="000C1546"/>
    <w:rsid w:val="000C2769"/>
    <w:rsid w:val="000C27EB"/>
    <w:rsid w:val="000C29CC"/>
    <w:rsid w:val="000C2BC4"/>
    <w:rsid w:val="000C2D6E"/>
    <w:rsid w:val="000C4C69"/>
    <w:rsid w:val="000C50F7"/>
    <w:rsid w:val="000C5529"/>
    <w:rsid w:val="000C5990"/>
    <w:rsid w:val="000C6994"/>
    <w:rsid w:val="000D0160"/>
    <w:rsid w:val="000D0CC3"/>
    <w:rsid w:val="000D17F9"/>
    <w:rsid w:val="000D32DC"/>
    <w:rsid w:val="000D352C"/>
    <w:rsid w:val="000D3814"/>
    <w:rsid w:val="000D3D55"/>
    <w:rsid w:val="000D503A"/>
    <w:rsid w:val="000D5C8B"/>
    <w:rsid w:val="000D5D21"/>
    <w:rsid w:val="000D66CA"/>
    <w:rsid w:val="000D690E"/>
    <w:rsid w:val="000D73E1"/>
    <w:rsid w:val="000E060E"/>
    <w:rsid w:val="000E0E97"/>
    <w:rsid w:val="000E1B0B"/>
    <w:rsid w:val="000E1B21"/>
    <w:rsid w:val="000E216B"/>
    <w:rsid w:val="000E2E62"/>
    <w:rsid w:val="000E30DB"/>
    <w:rsid w:val="000E3B67"/>
    <w:rsid w:val="000E45A5"/>
    <w:rsid w:val="000E498B"/>
    <w:rsid w:val="000E5184"/>
    <w:rsid w:val="000E534C"/>
    <w:rsid w:val="000E5B93"/>
    <w:rsid w:val="000E68E1"/>
    <w:rsid w:val="000E7549"/>
    <w:rsid w:val="000F0378"/>
    <w:rsid w:val="000F0639"/>
    <w:rsid w:val="000F09E9"/>
    <w:rsid w:val="000F1C1B"/>
    <w:rsid w:val="000F3E1F"/>
    <w:rsid w:val="000F404D"/>
    <w:rsid w:val="000F5061"/>
    <w:rsid w:val="000F50B9"/>
    <w:rsid w:val="000F5D6B"/>
    <w:rsid w:val="000F5EAA"/>
    <w:rsid w:val="001007F9"/>
    <w:rsid w:val="00100B0F"/>
    <w:rsid w:val="00100C4C"/>
    <w:rsid w:val="00101A75"/>
    <w:rsid w:val="00101CA4"/>
    <w:rsid w:val="00102377"/>
    <w:rsid w:val="00104B8A"/>
    <w:rsid w:val="00104EEF"/>
    <w:rsid w:val="0010591A"/>
    <w:rsid w:val="001060C0"/>
    <w:rsid w:val="00107362"/>
    <w:rsid w:val="00110157"/>
    <w:rsid w:val="001120C2"/>
    <w:rsid w:val="001126F9"/>
    <w:rsid w:val="001141C3"/>
    <w:rsid w:val="00114A43"/>
    <w:rsid w:val="0011654E"/>
    <w:rsid w:val="00116ADC"/>
    <w:rsid w:val="00116C58"/>
    <w:rsid w:val="00116EF3"/>
    <w:rsid w:val="0011726A"/>
    <w:rsid w:val="0011780B"/>
    <w:rsid w:val="00117C4C"/>
    <w:rsid w:val="00121113"/>
    <w:rsid w:val="00121E80"/>
    <w:rsid w:val="001223D7"/>
    <w:rsid w:val="001226BB"/>
    <w:rsid w:val="001230DB"/>
    <w:rsid w:val="0012399D"/>
    <w:rsid w:val="00124449"/>
    <w:rsid w:val="00124C4F"/>
    <w:rsid w:val="00125CB7"/>
    <w:rsid w:val="00125EFB"/>
    <w:rsid w:val="00126087"/>
    <w:rsid w:val="00126DCD"/>
    <w:rsid w:val="00126F7D"/>
    <w:rsid w:val="0012713E"/>
    <w:rsid w:val="00127E9D"/>
    <w:rsid w:val="0013051F"/>
    <w:rsid w:val="001307B1"/>
    <w:rsid w:val="00131104"/>
    <w:rsid w:val="001332A9"/>
    <w:rsid w:val="001348C1"/>
    <w:rsid w:val="001354F0"/>
    <w:rsid w:val="00135CDF"/>
    <w:rsid w:val="00141D3B"/>
    <w:rsid w:val="00142E2E"/>
    <w:rsid w:val="00143E25"/>
    <w:rsid w:val="0015065F"/>
    <w:rsid w:val="00150B97"/>
    <w:rsid w:val="00151B94"/>
    <w:rsid w:val="001523E2"/>
    <w:rsid w:val="00152C75"/>
    <w:rsid w:val="00152F4B"/>
    <w:rsid w:val="001533CB"/>
    <w:rsid w:val="00154277"/>
    <w:rsid w:val="00156798"/>
    <w:rsid w:val="00157455"/>
    <w:rsid w:val="00157A7A"/>
    <w:rsid w:val="0016016C"/>
    <w:rsid w:val="00160317"/>
    <w:rsid w:val="0016091A"/>
    <w:rsid w:val="0016169F"/>
    <w:rsid w:val="00161A7F"/>
    <w:rsid w:val="001639C4"/>
    <w:rsid w:val="0016480D"/>
    <w:rsid w:val="00164B98"/>
    <w:rsid w:val="00164F7A"/>
    <w:rsid w:val="00165982"/>
    <w:rsid w:val="00166D5B"/>
    <w:rsid w:val="00170228"/>
    <w:rsid w:val="00170FCF"/>
    <w:rsid w:val="00171436"/>
    <w:rsid w:val="00171522"/>
    <w:rsid w:val="001728C6"/>
    <w:rsid w:val="00172DE9"/>
    <w:rsid w:val="001735B7"/>
    <w:rsid w:val="0017484C"/>
    <w:rsid w:val="001749CB"/>
    <w:rsid w:val="0018007D"/>
    <w:rsid w:val="00180683"/>
    <w:rsid w:val="00181245"/>
    <w:rsid w:val="00181790"/>
    <w:rsid w:val="001827F0"/>
    <w:rsid w:val="001835B9"/>
    <w:rsid w:val="0018399F"/>
    <w:rsid w:val="001846D1"/>
    <w:rsid w:val="0018470C"/>
    <w:rsid w:val="00184729"/>
    <w:rsid w:val="0018505B"/>
    <w:rsid w:val="001855A7"/>
    <w:rsid w:val="00187240"/>
    <w:rsid w:val="001874A9"/>
    <w:rsid w:val="00187748"/>
    <w:rsid w:val="00190CE4"/>
    <w:rsid w:val="00190E3B"/>
    <w:rsid w:val="00190E3E"/>
    <w:rsid w:val="0019154A"/>
    <w:rsid w:val="00191E6D"/>
    <w:rsid w:val="00192A87"/>
    <w:rsid w:val="00192D37"/>
    <w:rsid w:val="00192DFE"/>
    <w:rsid w:val="00193676"/>
    <w:rsid w:val="001940BE"/>
    <w:rsid w:val="00194D58"/>
    <w:rsid w:val="00196619"/>
    <w:rsid w:val="00196B4B"/>
    <w:rsid w:val="001974A4"/>
    <w:rsid w:val="00197B03"/>
    <w:rsid w:val="001A081B"/>
    <w:rsid w:val="001A2186"/>
    <w:rsid w:val="001A23AD"/>
    <w:rsid w:val="001A24B8"/>
    <w:rsid w:val="001A2675"/>
    <w:rsid w:val="001A47E5"/>
    <w:rsid w:val="001A635E"/>
    <w:rsid w:val="001A6C58"/>
    <w:rsid w:val="001A7687"/>
    <w:rsid w:val="001B0659"/>
    <w:rsid w:val="001B169D"/>
    <w:rsid w:val="001B516E"/>
    <w:rsid w:val="001B7229"/>
    <w:rsid w:val="001C07BD"/>
    <w:rsid w:val="001C0C0F"/>
    <w:rsid w:val="001C0F1B"/>
    <w:rsid w:val="001C1122"/>
    <w:rsid w:val="001C221D"/>
    <w:rsid w:val="001C2454"/>
    <w:rsid w:val="001C30C6"/>
    <w:rsid w:val="001C366C"/>
    <w:rsid w:val="001C4D40"/>
    <w:rsid w:val="001C59BF"/>
    <w:rsid w:val="001C674A"/>
    <w:rsid w:val="001D0239"/>
    <w:rsid w:val="001D08D5"/>
    <w:rsid w:val="001D1510"/>
    <w:rsid w:val="001D2F0F"/>
    <w:rsid w:val="001D4B69"/>
    <w:rsid w:val="001D53CA"/>
    <w:rsid w:val="001D6869"/>
    <w:rsid w:val="001D6BDB"/>
    <w:rsid w:val="001D704A"/>
    <w:rsid w:val="001D7530"/>
    <w:rsid w:val="001D7695"/>
    <w:rsid w:val="001D7CCD"/>
    <w:rsid w:val="001E020A"/>
    <w:rsid w:val="001E03EF"/>
    <w:rsid w:val="001E1758"/>
    <w:rsid w:val="001E23E9"/>
    <w:rsid w:val="001E32BE"/>
    <w:rsid w:val="001E46C9"/>
    <w:rsid w:val="001E50CC"/>
    <w:rsid w:val="001E51B4"/>
    <w:rsid w:val="001E674F"/>
    <w:rsid w:val="001E7519"/>
    <w:rsid w:val="001F1017"/>
    <w:rsid w:val="001F1259"/>
    <w:rsid w:val="001F159D"/>
    <w:rsid w:val="001F1815"/>
    <w:rsid w:val="001F1935"/>
    <w:rsid w:val="001F231C"/>
    <w:rsid w:val="001F2364"/>
    <w:rsid w:val="001F2DAE"/>
    <w:rsid w:val="001F4655"/>
    <w:rsid w:val="001F4893"/>
    <w:rsid w:val="001F4D71"/>
    <w:rsid w:val="001F4EE2"/>
    <w:rsid w:val="001F58B4"/>
    <w:rsid w:val="001F59DC"/>
    <w:rsid w:val="001F5DF8"/>
    <w:rsid w:val="001F6741"/>
    <w:rsid w:val="001F6B90"/>
    <w:rsid w:val="001F7F38"/>
    <w:rsid w:val="0020018E"/>
    <w:rsid w:val="00200936"/>
    <w:rsid w:val="00201472"/>
    <w:rsid w:val="00201679"/>
    <w:rsid w:val="002026F6"/>
    <w:rsid w:val="002031EC"/>
    <w:rsid w:val="00204EFF"/>
    <w:rsid w:val="00210012"/>
    <w:rsid w:val="00210AAD"/>
    <w:rsid w:val="00210ED8"/>
    <w:rsid w:val="0021178C"/>
    <w:rsid w:val="00211A0B"/>
    <w:rsid w:val="00212771"/>
    <w:rsid w:val="0021328E"/>
    <w:rsid w:val="00213693"/>
    <w:rsid w:val="00214415"/>
    <w:rsid w:val="002144C7"/>
    <w:rsid w:val="002145F7"/>
    <w:rsid w:val="00215364"/>
    <w:rsid w:val="00215B50"/>
    <w:rsid w:val="002174C6"/>
    <w:rsid w:val="00222124"/>
    <w:rsid w:val="0022408F"/>
    <w:rsid w:val="002240F4"/>
    <w:rsid w:val="002254F5"/>
    <w:rsid w:val="00225E52"/>
    <w:rsid w:val="00227A5E"/>
    <w:rsid w:val="00227FF5"/>
    <w:rsid w:val="00230553"/>
    <w:rsid w:val="00231F4C"/>
    <w:rsid w:val="002327B3"/>
    <w:rsid w:val="00232C6C"/>
    <w:rsid w:val="00233C88"/>
    <w:rsid w:val="00235290"/>
    <w:rsid w:val="00235ABC"/>
    <w:rsid w:val="00236D79"/>
    <w:rsid w:val="002375EA"/>
    <w:rsid w:val="00237BB0"/>
    <w:rsid w:val="00241619"/>
    <w:rsid w:val="00241AF3"/>
    <w:rsid w:val="002442B6"/>
    <w:rsid w:val="00244E14"/>
    <w:rsid w:val="0024520F"/>
    <w:rsid w:val="002453F0"/>
    <w:rsid w:val="00245C8D"/>
    <w:rsid w:val="00246AED"/>
    <w:rsid w:val="00247DFD"/>
    <w:rsid w:val="00247E4C"/>
    <w:rsid w:val="00250DA2"/>
    <w:rsid w:val="00251190"/>
    <w:rsid w:val="002544C1"/>
    <w:rsid w:val="00256153"/>
    <w:rsid w:val="00257719"/>
    <w:rsid w:val="002579D3"/>
    <w:rsid w:val="002600A6"/>
    <w:rsid w:val="00260492"/>
    <w:rsid w:val="0026161B"/>
    <w:rsid w:val="00261ECD"/>
    <w:rsid w:val="00261FEC"/>
    <w:rsid w:val="00262A2B"/>
    <w:rsid w:val="0026523E"/>
    <w:rsid w:val="002653F3"/>
    <w:rsid w:val="00265837"/>
    <w:rsid w:val="00266E2A"/>
    <w:rsid w:val="00270159"/>
    <w:rsid w:val="00270748"/>
    <w:rsid w:val="00271500"/>
    <w:rsid w:val="00271A94"/>
    <w:rsid w:val="00272720"/>
    <w:rsid w:val="00272D91"/>
    <w:rsid w:val="002732DB"/>
    <w:rsid w:val="00273807"/>
    <w:rsid w:val="00273E64"/>
    <w:rsid w:val="002744D0"/>
    <w:rsid w:val="0027506A"/>
    <w:rsid w:val="00276686"/>
    <w:rsid w:val="00276C4B"/>
    <w:rsid w:val="00276E37"/>
    <w:rsid w:val="0027772F"/>
    <w:rsid w:val="00281070"/>
    <w:rsid w:val="002818FF"/>
    <w:rsid w:val="002843C8"/>
    <w:rsid w:val="00284993"/>
    <w:rsid w:val="00284A07"/>
    <w:rsid w:val="00284BEF"/>
    <w:rsid w:val="00286863"/>
    <w:rsid w:val="00286872"/>
    <w:rsid w:val="002876DC"/>
    <w:rsid w:val="00290825"/>
    <w:rsid w:val="00290FCA"/>
    <w:rsid w:val="002932C1"/>
    <w:rsid w:val="00293625"/>
    <w:rsid w:val="00293BAF"/>
    <w:rsid w:val="00294BD3"/>
    <w:rsid w:val="002953C2"/>
    <w:rsid w:val="00295409"/>
    <w:rsid w:val="00295E11"/>
    <w:rsid w:val="00295E3A"/>
    <w:rsid w:val="00296080"/>
    <w:rsid w:val="00296637"/>
    <w:rsid w:val="002968DA"/>
    <w:rsid w:val="00296C54"/>
    <w:rsid w:val="002971B6"/>
    <w:rsid w:val="002A0225"/>
    <w:rsid w:val="002A0626"/>
    <w:rsid w:val="002A068F"/>
    <w:rsid w:val="002A2993"/>
    <w:rsid w:val="002A4689"/>
    <w:rsid w:val="002A4E17"/>
    <w:rsid w:val="002A546D"/>
    <w:rsid w:val="002A5841"/>
    <w:rsid w:val="002A5BB4"/>
    <w:rsid w:val="002A5D92"/>
    <w:rsid w:val="002A64F4"/>
    <w:rsid w:val="002B1040"/>
    <w:rsid w:val="002B1608"/>
    <w:rsid w:val="002B3458"/>
    <w:rsid w:val="002B3754"/>
    <w:rsid w:val="002B3DF7"/>
    <w:rsid w:val="002B40A2"/>
    <w:rsid w:val="002B4D17"/>
    <w:rsid w:val="002B55FA"/>
    <w:rsid w:val="002B5639"/>
    <w:rsid w:val="002B5ADA"/>
    <w:rsid w:val="002B6FD1"/>
    <w:rsid w:val="002B7422"/>
    <w:rsid w:val="002C0171"/>
    <w:rsid w:val="002C038A"/>
    <w:rsid w:val="002C0DB3"/>
    <w:rsid w:val="002C1610"/>
    <w:rsid w:val="002C2128"/>
    <w:rsid w:val="002C3BFE"/>
    <w:rsid w:val="002C46B6"/>
    <w:rsid w:val="002C5682"/>
    <w:rsid w:val="002C5BEC"/>
    <w:rsid w:val="002C724B"/>
    <w:rsid w:val="002C7B2E"/>
    <w:rsid w:val="002C7C83"/>
    <w:rsid w:val="002C7D6A"/>
    <w:rsid w:val="002C7DA5"/>
    <w:rsid w:val="002D258F"/>
    <w:rsid w:val="002D291D"/>
    <w:rsid w:val="002D2F40"/>
    <w:rsid w:val="002D3899"/>
    <w:rsid w:val="002D3C02"/>
    <w:rsid w:val="002D411C"/>
    <w:rsid w:val="002D4E69"/>
    <w:rsid w:val="002D7413"/>
    <w:rsid w:val="002D781D"/>
    <w:rsid w:val="002D7995"/>
    <w:rsid w:val="002E00E3"/>
    <w:rsid w:val="002E02EC"/>
    <w:rsid w:val="002E0DCB"/>
    <w:rsid w:val="002E1DB1"/>
    <w:rsid w:val="002E2159"/>
    <w:rsid w:val="002E4734"/>
    <w:rsid w:val="002E66A0"/>
    <w:rsid w:val="002E6D80"/>
    <w:rsid w:val="002E7662"/>
    <w:rsid w:val="002F0C50"/>
    <w:rsid w:val="002F1BEB"/>
    <w:rsid w:val="002F2993"/>
    <w:rsid w:val="002F2C1D"/>
    <w:rsid w:val="002F4046"/>
    <w:rsid w:val="002F46C1"/>
    <w:rsid w:val="002F5024"/>
    <w:rsid w:val="002F5893"/>
    <w:rsid w:val="002F5B48"/>
    <w:rsid w:val="002F5C88"/>
    <w:rsid w:val="002F6204"/>
    <w:rsid w:val="002F630C"/>
    <w:rsid w:val="002F6958"/>
    <w:rsid w:val="002F6D41"/>
    <w:rsid w:val="002F7066"/>
    <w:rsid w:val="002F7855"/>
    <w:rsid w:val="002F7C14"/>
    <w:rsid w:val="002F7DF7"/>
    <w:rsid w:val="00300EBD"/>
    <w:rsid w:val="00301A9F"/>
    <w:rsid w:val="00302BA1"/>
    <w:rsid w:val="0030382D"/>
    <w:rsid w:val="00303F41"/>
    <w:rsid w:val="00304D16"/>
    <w:rsid w:val="003059E8"/>
    <w:rsid w:val="00305BC9"/>
    <w:rsid w:val="00310232"/>
    <w:rsid w:val="003122F5"/>
    <w:rsid w:val="00312C84"/>
    <w:rsid w:val="00312F38"/>
    <w:rsid w:val="00312F8C"/>
    <w:rsid w:val="003134B3"/>
    <w:rsid w:val="003151B9"/>
    <w:rsid w:val="003158A6"/>
    <w:rsid w:val="00315BC7"/>
    <w:rsid w:val="00316281"/>
    <w:rsid w:val="003163D8"/>
    <w:rsid w:val="00316CC7"/>
    <w:rsid w:val="003171FE"/>
    <w:rsid w:val="003203F1"/>
    <w:rsid w:val="00320605"/>
    <w:rsid w:val="00320EBD"/>
    <w:rsid w:val="00323CE4"/>
    <w:rsid w:val="003256F0"/>
    <w:rsid w:val="00327C47"/>
    <w:rsid w:val="00327FB8"/>
    <w:rsid w:val="003303DB"/>
    <w:rsid w:val="00331760"/>
    <w:rsid w:val="003327AD"/>
    <w:rsid w:val="00332966"/>
    <w:rsid w:val="00336675"/>
    <w:rsid w:val="00340123"/>
    <w:rsid w:val="00340760"/>
    <w:rsid w:val="00340C7A"/>
    <w:rsid w:val="00341E3B"/>
    <w:rsid w:val="00341E6B"/>
    <w:rsid w:val="00342702"/>
    <w:rsid w:val="0034277A"/>
    <w:rsid w:val="00342A76"/>
    <w:rsid w:val="0034411A"/>
    <w:rsid w:val="00345285"/>
    <w:rsid w:val="003456FD"/>
    <w:rsid w:val="00347021"/>
    <w:rsid w:val="0034730D"/>
    <w:rsid w:val="003473E9"/>
    <w:rsid w:val="00347BE8"/>
    <w:rsid w:val="00347DF2"/>
    <w:rsid w:val="00350386"/>
    <w:rsid w:val="00351606"/>
    <w:rsid w:val="0035239E"/>
    <w:rsid w:val="00353BE8"/>
    <w:rsid w:val="00355959"/>
    <w:rsid w:val="003562D0"/>
    <w:rsid w:val="00357522"/>
    <w:rsid w:val="0035755D"/>
    <w:rsid w:val="00357D08"/>
    <w:rsid w:val="00360645"/>
    <w:rsid w:val="00360F17"/>
    <w:rsid w:val="003619B2"/>
    <w:rsid w:val="00362785"/>
    <w:rsid w:val="0036289D"/>
    <w:rsid w:val="00362DA6"/>
    <w:rsid w:val="0036409F"/>
    <w:rsid w:val="0036410D"/>
    <w:rsid w:val="00364B9B"/>
    <w:rsid w:val="00365E9B"/>
    <w:rsid w:val="00367DDF"/>
    <w:rsid w:val="00370006"/>
    <w:rsid w:val="003705C8"/>
    <w:rsid w:val="00370F04"/>
    <w:rsid w:val="00371E06"/>
    <w:rsid w:val="00374717"/>
    <w:rsid w:val="00374DE0"/>
    <w:rsid w:val="0037525E"/>
    <w:rsid w:val="003756C6"/>
    <w:rsid w:val="003769AD"/>
    <w:rsid w:val="00376A33"/>
    <w:rsid w:val="0037778E"/>
    <w:rsid w:val="003779DF"/>
    <w:rsid w:val="003804C6"/>
    <w:rsid w:val="00380D2E"/>
    <w:rsid w:val="00381930"/>
    <w:rsid w:val="00382CC9"/>
    <w:rsid w:val="00382E57"/>
    <w:rsid w:val="00382EF7"/>
    <w:rsid w:val="00383384"/>
    <w:rsid w:val="00384263"/>
    <w:rsid w:val="003849FC"/>
    <w:rsid w:val="00384B68"/>
    <w:rsid w:val="003869F0"/>
    <w:rsid w:val="00386A2A"/>
    <w:rsid w:val="00387CD0"/>
    <w:rsid w:val="00390250"/>
    <w:rsid w:val="0039065A"/>
    <w:rsid w:val="00391A30"/>
    <w:rsid w:val="003932F8"/>
    <w:rsid w:val="00394294"/>
    <w:rsid w:val="00396526"/>
    <w:rsid w:val="00396C22"/>
    <w:rsid w:val="00396FD3"/>
    <w:rsid w:val="003A1313"/>
    <w:rsid w:val="003A2B47"/>
    <w:rsid w:val="003A2B71"/>
    <w:rsid w:val="003A2F5C"/>
    <w:rsid w:val="003A33AF"/>
    <w:rsid w:val="003A3D19"/>
    <w:rsid w:val="003A4587"/>
    <w:rsid w:val="003A4BD0"/>
    <w:rsid w:val="003A4BFD"/>
    <w:rsid w:val="003A4DE2"/>
    <w:rsid w:val="003A4FB6"/>
    <w:rsid w:val="003A6172"/>
    <w:rsid w:val="003A6CE5"/>
    <w:rsid w:val="003A7973"/>
    <w:rsid w:val="003A7AFC"/>
    <w:rsid w:val="003A7F21"/>
    <w:rsid w:val="003B0214"/>
    <w:rsid w:val="003B03BF"/>
    <w:rsid w:val="003B0548"/>
    <w:rsid w:val="003B11D3"/>
    <w:rsid w:val="003B1368"/>
    <w:rsid w:val="003B1A4F"/>
    <w:rsid w:val="003B2666"/>
    <w:rsid w:val="003B2EC6"/>
    <w:rsid w:val="003B348A"/>
    <w:rsid w:val="003B37D2"/>
    <w:rsid w:val="003B3C3D"/>
    <w:rsid w:val="003B43C4"/>
    <w:rsid w:val="003B599F"/>
    <w:rsid w:val="003B59A9"/>
    <w:rsid w:val="003C0488"/>
    <w:rsid w:val="003C0C5C"/>
    <w:rsid w:val="003C0E89"/>
    <w:rsid w:val="003C1930"/>
    <w:rsid w:val="003C23CF"/>
    <w:rsid w:val="003C28BE"/>
    <w:rsid w:val="003C2B9F"/>
    <w:rsid w:val="003C2F14"/>
    <w:rsid w:val="003C35DB"/>
    <w:rsid w:val="003C361D"/>
    <w:rsid w:val="003C3FE2"/>
    <w:rsid w:val="003C4A8E"/>
    <w:rsid w:val="003C506F"/>
    <w:rsid w:val="003C5471"/>
    <w:rsid w:val="003C631E"/>
    <w:rsid w:val="003D00CA"/>
    <w:rsid w:val="003D04C8"/>
    <w:rsid w:val="003D16E9"/>
    <w:rsid w:val="003D20C6"/>
    <w:rsid w:val="003D2B93"/>
    <w:rsid w:val="003D2BA3"/>
    <w:rsid w:val="003D389E"/>
    <w:rsid w:val="003D485A"/>
    <w:rsid w:val="003D7E0E"/>
    <w:rsid w:val="003D7EDD"/>
    <w:rsid w:val="003E1827"/>
    <w:rsid w:val="003E1CC7"/>
    <w:rsid w:val="003E2D04"/>
    <w:rsid w:val="003E3D13"/>
    <w:rsid w:val="003E43AC"/>
    <w:rsid w:val="003E529E"/>
    <w:rsid w:val="003E5509"/>
    <w:rsid w:val="003E6318"/>
    <w:rsid w:val="003E67D2"/>
    <w:rsid w:val="003E6ACD"/>
    <w:rsid w:val="003E760C"/>
    <w:rsid w:val="003E7BCE"/>
    <w:rsid w:val="003F002F"/>
    <w:rsid w:val="003F0734"/>
    <w:rsid w:val="003F0B48"/>
    <w:rsid w:val="003F0D71"/>
    <w:rsid w:val="003F0F10"/>
    <w:rsid w:val="003F3EAB"/>
    <w:rsid w:val="003F4369"/>
    <w:rsid w:val="003F5366"/>
    <w:rsid w:val="003F58D5"/>
    <w:rsid w:val="003F6A47"/>
    <w:rsid w:val="003F748C"/>
    <w:rsid w:val="003F7919"/>
    <w:rsid w:val="003F7B83"/>
    <w:rsid w:val="003F7C3B"/>
    <w:rsid w:val="00401084"/>
    <w:rsid w:val="00402556"/>
    <w:rsid w:val="004026BF"/>
    <w:rsid w:val="00403B5D"/>
    <w:rsid w:val="00404664"/>
    <w:rsid w:val="0040666F"/>
    <w:rsid w:val="00407253"/>
    <w:rsid w:val="00410B87"/>
    <w:rsid w:val="00411628"/>
    <w:rsid w:val="00412050"/>
    <w:rsid w:val="004120DB"/>
    <w:rsid w:val="00412F3D"/>
    <w:rsid w:val="004131C8"/>
    <w:rsid w:val="00413B6B"/>
    <w:rsid w:val="00414961"/>
    <w:rsid w:val="00414B2E"/>
    <w:rsid w:val="00414E84"/>
    <w:rsid w:val="00416516"/>
    <w:rsid w:val="0041693C"/>
    <w:rsid w:val="00416C7C"/>
    <w:rsid w:val="00420909"/>
    <w:rsid w:val="00421257"/>
    <w:rsid w:val="004212F4"/>
    <w:rsid w:val="00421376"/>
    <w:rsid w:val="004216AA"/>
    <w:rsid w:val="0042212E"/>
    <w:rsid w:val="00424444"/>
    <w:rsid w:val="0042570A"/>
    <w:rsid w:val="00426A00"/>
    <w:rsid w:val="00426D1E"/>
    <w:rsid w:val="00426FBE"/>
    <w:rsid w:val="004276C5"/>
    <w:rsid w:val="004307B6"/>
    <w:rsid w:val="004310FC"/>
    <w:rsid w:val="0043125E"/>
    <w:rsid w:val="00431620"/>
    <w:rsid w:val="00431ADF"/>
    <w:rsid w:val="0043229C"/>
    <w:rsid w:val="00432EEF"/>
    <w:rsid w:val="00434BB8"/>
    <w:rsid w:val="00435399"/>
    <w:rsid w:val="004355F0"/>
    <w:rsid w:val="00436058"/>
    <w:rsid w:val="004360B9"/>
    <w:rsid w:val="00436E63"/>
    <w:rsid w:val="00436EE8"/>
    <w:rsid w:val="004375AD"/>
    <w:rsid w:val="004408BF"/>
    <w:rsid w:val="00445D8C"/>
    <w:rsid w:val="00445EE8"/>
    <w:rsid w:val="00445F95"/>
    <w:rsid w:val="00446E50"/>
    <w:rsid w:val="00446EEB"/>
    <w:rsid w:val="00447570"/>
    <w:rsid w:val="00450AF7"/>
    <w:rsid w:val="004537E2"/>
    <w:rsid w:val="00454FD2"/>
    <w:rsid w:val="00455A86"/>
    <w:rsid w:val="00455D1D"/>
    <w:rsid w:val="004561E5"/>
    <w:rsid w:val="004600C5"/>
    <w:rsid w:val="004610CE"/>
    <w:rsid w:val="0046110A"/>
    <w:rsid w:val="004613C9"/>
    <w:rsid w:val="00461527"/>
    <w:rsid w:val="00463F8F"/>
    <w:rsid w:val="0046593A"/>
    <w:rsid w:val="00465D88"/>
    <w:rsid w:val="00466190"/>
    <w:rsid w:val="00466329"/>
    <w:rsid w:val="00466B39"/>
    <w:rsid w:val="00467AB5"/>
    <w:rsid w:val="00467B19"/>
    <w:rsid w:val="00467B44"/>
    <w:rsid w:val="00467F24"/>
    <w:rsid w:val="00470DD3"/>
    <w:rsid w:val="004714B4"/>
    <w:rsid w:val="004732AE"/>
    <w:rsid w:val="00473317"/>
    <w:rsid w:val="004750F4"/>
    <w:rsid w:val="00475EC1"/>
    <w:rsid w:val="00477A2B"/>
    <w:rsid w:val="00477A65"/>
    <w:rsid w:val="00482175"/>
    <w:rsid w:val="0048245F"/>
    <w:rsid w:val="00482AEA"/>
    <w:rsid w:val="00483113"/>
    <w:rsid w:val="004832F0"/>
    <w:rsid w:val="004834B6"/>
    <w:rsid w:val="004842D9"/>
    <w:rsid w:val="00485181"/>
    <w:rsid w:val="004866F1"/>
    <w:rsid w:val="00486B99"/>
    <w:rsid w:val="00486DBA"/>
    <w:rsid w:val="004872BC"/>
    <w:rsid w:val="004872DD"/>
    <w:rsid w:val="004916C4"/>
    <w:rsid w:val="00491A95"/>
    <w:rsid w:val="00492224"/>
    <w:rsid w:val="00492344"/>
    <w:rsid w:val="00493EED"/>
    <w:rsid w:val="00494EF1"/>
    <w:rsid w:val="00496E4F"/>
    <w:rsid w:val="004973FF"/>
    <w:rsid w:val="00497CDC"/>
    <w:rsid w:val="004A010C"/>
    <w:rsid w:val="004A0773"/>
    <w:rsid w:val="004A1680"/>
    <w:rsid w:val="004A2FDD"/>
    <w:rsid w:val="004A37A4"/>
    <w:rsid w:val="004A3B8A"/>
    <w:rsid w:val="004A4876"/>
    <w:rsid w:val="004A4FD8"/>
    <w:rsid w:val="004A5750"/>
    <w:rsid w:val="004A5CAF"/>
    <w:rsid w:val="004A5F01"/>
    <w:rsid w:val="004A628A"/>
    <w:rsid w:val="004A6B70"/>
    <w:rsid w:val="004A6EE5"/>
    <w:rsid w:val="004B163F"/>
    <w:rsid w:val="004B232E"/>
    <w:rsid w:val="004B23A3"/>
    <w:rsid w:val="004B2DFC"/>
    <w:rsid w:val="004B3CF7"/>
    <w:rsid w:val="004B48F6"/>
    <w:rsid w:val="004B5881"/>
    <w:rsid w:val="004B5D99"/>
    <w:rsid w:val="004B7152"/>
    <w:rsid w:val="004B76C6"/>
    <w:rsid w:val="004B7EFB"/>
    <w:rsid w:val="004C0295"/>
    <w:rsid w:val="004C15D1"/>
    <w:rsid w:val="004C1C7D"/>
    <w:rsid w:val="004C2082"/>
    <w:rsid w:val="004C32A5"/>
    <w:rsid w:val="004C69DB"/>
    <w:rsid w:val="004C73E7"/>
    <w:rsid w:val="004D0210"/>
    <w:rsid w:val="004D07A9"/>
    <w:rsid w:val="004D23F5"/>
    <w:rsid w:val="004D2B02"/>
    <w:rsid w:val="004D304D"/>
    <w:rsid w:val="004D3376"/>
    <w:rsid w:val="004D4310"/>
    <w:rsid w:val="004D5D99"/>
    <w:rsid w:val="004D6089"/>
    <w:rsid w:val="004D64A8"/>
    <w:rsid w:val="004D748C"/>
    <w:rsid w:val="004E037A"/>
    <w:rsid w:val="004E0A2E"/>
    <w:rsid w:val="004E0BE8"/>
    <w:rsid w:val="004E0EBF"/>
    <w:rsid w:val="004E2A7D"/>
    <w:rsid w:val="004E2FE9"/>
    <w:rsid w:val="004E3332"/>
    <w:rsid w:val="004E6C75"/>
    <w:rsid w:val="004E770D"/>
    <w:rsid w:val="004F0606"/>
    <w:rsid w:val="004F0B5E"/>
    <w:rsid w:val="004F11E4"/>
    <w:rsid w:val="004F1BE6"/>
    <w:rsid w:val="004F2416"/>
    <w:rsid w:val="004F2BF5"/>
    <w:rsid w:val="004F2F82"/>
    <w:rsid w:val="004F3ADB"/>
    <w:rsid w:val="004F4EDA"/>
    <w:rsid w:val="004F61F5"/>
    <w:rsid w:val="004F7A7B"/>
    <w:rsid w:val="004F7F23"/>
    <w:rsid w:val="004F7F6F"/>
    <w:rsid w:val="005003A3"/>
    <w:rsid w:val="005006C6"/>
    <w:rsid w:val="0050177A"/>
    <w:rsid w:val="00503463"/>
    <w:rsid w:val="00503774"/>
    <w:rsid w:val="00503DDD"/>
    <w:rsid w:val="00504C9C"/>
    <w:rsid w:val="00505082"/>
    <w:rsid w:val="00505199"/>
    <w:rsid w:val="0050688E"/>
    <w:rsid w:val="005069A8"/>
    <w:rsid w:val="0051171B"/>
    <w:rsid w:val="005130A7"/>
    <w:rsid w:val="00513719"/>
    <w:rsid w:val="005148C1"/>
    <w:rsid w:val="00515036"/>
    <w:rsid w:val="00515431"/>
    <w:rsid w:val="00517AF1"/>
    <w:rsid w:val="005205DB"/>
    <w:rsid w:val="00520DB0"/>
    <w:rsid w:val="00521E1C"/>
    <w:rsid w:val="005224BE"/>
    <w:rsid w:val="005239CF"/>
    <w:rsid w:val="0052448E"/>
    <w:rsid w:val="00525EED"/>
    <w:rsid w:val="00526359"/>
    <w:rsid w:val="005265EB"/>
    <w:rsid w:val="00526C08"/>
    <w:rsid w:val="00527D08"/>
    <w:rsid w:val="0053073B"/>
    <w:rsid w:val="00530919"/>
    <w:rsid w:val="0053398B"/>
    <w:rsid w:val="00536A2D"/>
    <w:rsid w:val="005374CB"/>
    <w:rsid w:val="00540E96"/>
    <w:rsid w:val="00541AB6"/>
    <w:rsid w:val="00542559"/>
    <w:rsid w:val="005433A9"/>
    <w:rsid w:val="00543888"/>
    <w:rsid w:val="005448A5"/>
    <w:rsid w:val="00544BDE"/>
    <w:rsid w:val="00545486"/>
    <w:rsid w:val="00546898"/>
    <w:rsid w:val="00547D57"/>
    <w:rsid w:val="00547ED9"/>
    <w:rsid w:val="00551A17"/>
    <w:rsid w:val="00552067"/>
    <w:rsid w:val="005534DC"/>
    <w:rsid w:val="0055486C"/>
    <w:rsid w:val="005566B3"/>
    <w:rsid w:val="00557302"/>
    <w:rsid w:val="005609F8"/>
    <w:rsid w:val="005622A1"/>
    <w:rsid w:val="0056363F"/>
    <w:rsid w:val="00565179"/>
    <w:rsid w:val="005657D8"/>
    <w:rsid w:val="00566381"/>
    <w:rsid w:val="005663E9"/>
    <w:rsid w:val="00567270"/>
    <w:rsid w:val="00570050"/>
    <w:rsid w:val="005718A5"/>
    <w:rsid w:val="00571BF8"/>
    <w:rsid w:val="005728F4"/>
    <w:rsid w:val="00572C98"/>
    <w:rsid w:val="00573C04"/>
    <w:rsid w:val="00573E0C"/>
    <w:rsid w:val="0057485A"/>
    <w:rsid w:val="00574AFD"/>
    <w:rsid w:val="00575E7C"/>
    <w:rsid w:val="0057759C"/>
    <w:rsid w:val="00577C8D"/>
    <w:rsid w:val="00577F4D"/>
    <w:rsid w:val="0058072B"/>
    <w:rsid w:val="0058218D"/>
    <w:rsid w:val="00582FD2"/>
    <w:rsid w:val="005832C5"/>
    <w:rsid w:val="0059075C"/>
    <w:rsid w:val="00590804"/>
    <w:rsid w:val="00590C8D"/>
    <w:rsid w:val="00591AC5"/>
    <w:rsid w:val="00592708"/>
    <w:rsid w:val="00592E2A"/>
    <w:rsid w:val="005948D5"/>
    <w:rsid w:val="00596D0E"/>
    <w:rsid w:val="00597995"/>
    <w:rsid w:val="00597AC3"/>
    <w:rsid w:val="005A0429"/>
    <w:rsid w:val="005A226B"/>
    <w:rsid w:val="005A4F14"/>
    <w:rsid w:val="005A4F5D"/>
    <w:rsid w:val="005A58A7"/>
    <w:rsid w:val="005A5941"/>
    <w:rsid w:val="005A7421"/>
    <w:rsid w:val="005A75AA"/>
    <w:rsid w:val="005A7683"/>
    <w:rsid w:val="005A77BF"/>
    <w:rsid w:val="005A7C56"/>
    <w:rsid w:val="005B21BC"/>
    <w:rsid w:val="005B2474"/>
    <w:rsid w:val="005B2790"/>
    <w:rsid w:val="005B2CD8"/>
    <w:rsid w:val="005B35CE"/>
    <w:rsid w:val="005B3984"/>
    <w:rsid w:val="005B3CE4"/>
    <w:rsid w:val="005B4DC5"/>
    <w:rsid w:val="005B4E51"/>
    <w:rsid w:val="005B5B28"/>
    <w:rsid w:val="005B5DE4"/>
    <w:rsid w:val="005B5EEB"/>
    <w:rsid w:val="005B6868"/>
    <w:rsid w:val="005B7536"/>
    <w:rsid w:val="005C0720"/>
    <w:rsid w:val="005C140D"/>
    <w:rsid w:val="005C19EF"/>
    <w:rsid w:val="005C1A3F"/>
    <w:rsid w:val="005C27AB"/>
    <w:rsid w:val="005C3BD1"/>
    <w:rsid w:val="005C3DE4"/>
    <w:rsid w:val="005C55C4"/>
    <w:rsid w:val="005C724D"/>
    <w:rsid w:val="005C7478"/>
    <w:rsid w:val="005C7732"/>
    <w:rsid w:val="005D0076"/>
    <w:rsid w:val="005D12E0"/>
    <w:rsid w:val="005D2044"/>
    <w:rsid w:val="005D2BDC"/>
    <w:rsid w:val="005D365C"/>
    <w:rsid w:val="005D3690"/>
    <w:rsid w:val="005D4098"/>
    <w:rsid w:val="005D4A87"/>
    <w:rsid w:val="005D61B8"/>
    <w:rsid w:val="005D63C4"/>
    <w:rsid w:val="005D6DF7"/>
    <w:rsid w:val="005D7CCB"/>
    <w:rsid w:val="005E024E"/>
    <w:rsid w:val="005E09F0"/>
    <w:rsid w:val="005E0BD5"/>
    <w:rsid w:val="005E1D5B"/>
    <w:rsid w:val="005E2580"/>
    <w:rsid w:val="005E289C"/>
    <w:rsid w:val="005E4396"/>
    <w:rsid w:val="005E5325"/>
    <w:rsid w:val="005E5F4C"/>
    <w:rsid w:val="005E645B"/>
    <w:rsid w:val="005E651E"/>
    <w:rsid w:val="005F0080"/>
    <w:rsid w:val="005F0AA6"/>
    <w:rsid w:val="005F0E35"/>
    <w:rsid w:val="005F409B"/>
    <w:rsid w:val="005F43B5"/>
    <w:rsid w:val="005F4D39"/>
    <w:rsid w:val="005F5047"/>
    <w:rsid w:val="005F53B2"/>
    <w:rsid w:val="005F55C0"/>
    <w:rsid w:val="006014F6"/>
    <w:rsid w:val="006016AD"/>
    <w:rsid w:val="0060223F"/>
    <w:rsid w:val="00603720"/>
    <w:rsid w:val="0060489F"/>
    <w:rsid w:val="006048AA"/>
    <w:rsid w:val="00605F8F"/>
    <w:rsid w:val="006061D3"/>
    <w:rsid w:val="006074EC"/>
    <w:rsid w:val="00607F02"/>
    <w:rsid w:val="0061143A"/>
    <w:rsid w:val="00612346"/>
    <w:rsid w:val="0061245C"/>
    <w:rsid w:val="00612732"/>
    <w:rsid w:val="00612BAC"/>
    <w:rsid w:val="00616233"/>
    <w:rsid w:val="00616A05"/>
    <w:rsid w:val="00616ACC"/>
    <w:rsid w:val="00617B89"/>
    <w:rsid w:val="00620BEF"/>
    <w:rsid w:val="006217CE"/>
    <w:rsid w:val="006233C8"/>
    <w:rsid w:val="00624916"/>
    <w:rsid w:val="0062577B"/>
    <w:rsid w:val="00625B44"/>
    <w:rsid w:val="00625E99"/>
    <w:rsid w:val="006260A7"/>
    <w:rsid w:val="006302AF"/>
    <w:rsid w:val="00631A62"/>
    <w:rsid w:val="00631D86"/>
    <w:rsid w:val="006325E3"/>
    <w:rsid w:val="0063287A"/>
    <w:rsid w:val="00635361"/>
    <w:rsid w:val="006354DD"/>
    <w:rsid w:val="00635557"/>
    <w:rsid w:val="00635F86"/>
    <w:rsid w:val="006362C1"/>
    <w:rsid w:val="00637165"/>
    <w:rsid w:val="00642A53"/>
    <w:rsid w:val="00647021"/>
    <w:rsid w:val="006470EE"/>
    <w:rsid w:val="006472AC"/>
    <w:rsid w:val="00647913"/>
    <w:rsid w:val="0065096E"/>
    <w:rsid w:val="00651737"/>
    <w:rsid w:val="00652483"/>
    <w:rsid w:val="00652CA2"/>
    <w:rsid w:val="00653423"/>
    <w:rsid w:val="0065350B"/>
    <w:rsid w:val="00653ACA"/>
    <w:rsid w:val="00653CEC"/>
    <w:rsid w:val="00654C06"/>
    <w:rsid w:val="00654FBC"/>
    <w:rsid w:val="0065758E"/>
    <w:rsid w:val="00660D40"/>
    <w:rsid w:val="00662395"/>
    <w:rsid w:val="00663BBE"/>
    <w:rsid w:val="006645F6"/>
    <w:rsid w:val="00665400"/>
    <w:rsid w:val="00666B3B"/>
    <w:rsid w:val="00667C9B"/>
    <w:rsid w:val="00670251"/>
    <w:rsid w:val="00670438"/>
    <w:rsid w:val="006707B1"/>
    <w:rsid w:val="00671B5A"/>
    <w:rsid w:val="006725A6"/>
    <w:rsid w:val="00674316"/>
    <w:rsid w:val="00674496"/>
    <w:rsid w:val="00675024"/>
    <w:rsid w:val="00675878"/>
    <w:rsid w:val="00676484"/>
    <w:rsid w:val="00677188"/>
    <w:rsid w:val="00677EFE"/>
    <w:rsid w:val="00680034"/>
    <w:rsid w:val="00680F8B"/>
    <w:rsid w:val="00681943"/>
    <w:rsid w:val="0068201B"/>
    <w:rsid w:val="00682C54"/>
    <w:rsid w:val="0068383F"/>
    <w:rsid w:val="00685900"/>
    <w:rsid w:val="00685B2D"/>
    <w:rsid w:val="00685D11"/>
    <w:rsid w:val="00686036"/>
    <w:rsid w:val="00686AC1"/>
    <w:rsid w:val="00687F75"/>
    <w:rsid w:val="006902CE"/>
    <w:rsid w:val="0069150C"/>
    <w:rsid w:val="00691ACC"/>
    <w:rsid w:val="00691CB7"/>
    <w:rsid w:val="00691D58"/>
    <w:rsid w:val="006939EC"/>
    <w:rsid w:val="00694246"/>
    <w:rsid w:val="006956D3"/>
    <w:rsid w:val="00695B2A"/>
    <w:rsid w:val="006969D4"/>
    <w:rsid w:val="0069760F"/>
    <w:rsid w:val="006A0D1B"/>
    <w:rsid w:val="006A2EA9"/>
    <w:rsid w:val="006A3D6E"/>
    <w:rsid w:val="006A4EAA"/>
    <w:rsid w:val="006A7036"/>
    <w:rsid w:val="006A7A96"/>
    <w:rsid w:val="006B30FD"/>
    <w:rsid w:val="006B3A39"/>
    <w:rsid w:val="006B4BEE"/>
    <w:rsid w:val="006B6A87"/>
    <w:rsid w:val="006C0143"/>
    <w:rsid w:val="006C1621"/>
    <w:rsid w:val="006C1F05"/>
    <w:rsid w:val="006C1FB9"/>
    <w:rsid w:val="006C280C"/>
    <w:rsid w:val="006C2E00"/>
    <w:rsid w:val="006C4618"/>
    <w:rsid w:val="006C5175"/>
    <w:rsid w:val="006C5368"/>
    <w:rsid w:val="006C58A2"/>
    <w:rsid w:val="006C7345"/>
    <w:rsid w:val="006C7D0D"/>
    <w:rsid w:val="006D0682"/>
    <w:rsid w:val="006D18BA"/>
    <w:rsid w:val="006D1C06"/>
    <w:rsid w:val="006D28B1"/>
    <w:rsid w:val="006D32C6"/>
    <w:rsid w:val="006D38B5"/>
    <w:rsid w:val="006D5C1B"/>
    <w:rsid w:val="006D6E5F"/>
    <w:rsid w:val="006D6EE9"/>
    <w:rsid w:val="006D7088"/>
    <w:rsid w:val="006D7AD8"/>
    <w:rsid w:val="006E0292"/>
    <w:rsid w:val="006E076F"/>
    <w:rsid w:val="006E09DB"/>
    <w:rsid w:val="006E2F5B"/>
    <w:rsid w:val="006E3338"/>
    <w:rsid w:val="006E36D6"/>
    <w:rsid w:val="006E46F9"/>
    <w:rsid w:val="006E536F"/>
    <w:rsid w:val="006E6C9D"/>
    <w:rsid w:val="006E70A4"/>
    <w:rsid w:val="006E79BA"/>
    <w:rsid w:val="006E7BF7"/>
    <w:rsid w:val="006F0794"/>
    <w:rsid w:val="006F12D1"/>
    <w:rsid w:val="006F28B9"/>
    <w:rsid w:val="006F4E25"/>
    <w:rsid w:val="006F577C"/>
    <w:rsid w:val="006F5CCA"/>
    <w:rsid w:val="006F646A"/>
    <w:rsid w:val="006F65B6"/>
    <w:rsid w:val="006F6DB5"/>
    <w:rsid w:val="006F781C"/>
    <w:rsid w:val="007009A0"/>
    <w:rsid w:val="00700AFF"/>
    <w:rsid w:val="00701386"/>
    <w:rsid w:val="00701646"/>
    <w:rsid w:val="0070181E"/>
    <w:rsid w:val="00701D81"/>
    <w:rsid w:val="00702A44"/>
    <w:rsid w:val="007032E1"/>
    <w:rsid w:val="00703F1F"/>
    <w:rsid w:val="0070562D"/>
    <w:rsid w:val="0070628F"/>
    <w:rsid w:val="0070652D"/>
    <w:rsid w:val="007068CC"/>
    <w:rsid w:val="00707066"/>
    <w:rsid w:val="00707F4A"/>
    <w:rsid w:val="00710158"/>
    <w:rsid w:val="007105CE"/>
    <w:rsid w:val="00710806"/>
    <w:rsid w:val="00711855"/>
    <w:rsid w:val="00711DE6"/>
    <w:rsid w:val="0071207E"/>
    <w:rsid w:val="007127F1"/>
    <w:rsid w:val="00712A30"/>
    <w:rsid w:val="00713CCE"/>
    <w:rsid w:val="00713DC5"/>
    <w:rsid w:val="00714063"/>
    <w:rsid w:val="00714124"/>
    <w:rsid w:val="00714212"/>
    <w:rsid w:val="00714997"/>
    <w:rsid w:val="0071535C"/>
    <w:rsid w:val="007156C8"/>
    <w:rsid w:val="0071580B"/>
    <w:rsid w:val="00716173"/>
    <w:rsid w:val="007161F2"/>
    <w:rsid w:val="00716AEC"/>
    <w:rsid w:val="00717327"/>
    <w:rsid w:val="0071798A"/>
    <w:rsid w:val="00717A83"/>
    <w:rsid w:val="00717E6A"/>
    <w:rsid w:val="00721DD2"/>
    <w:rsid w:val="00724C67"/>
    <w:rsid w:val="00725C73"/>
    <w:rsid w:val="00726620"/>
    <w:rsid w:val="0072697A"/>
    <w:rsid w:val="00726A27"/>
    <w:rsid w:val="00726DD4"/>
    <w:rsid w:val="00727461"/>
    <w:rsid w:val="00727E71"/>
    <w:rsid w:val="0073305D"/>
    <w:rsid w:val="00733463"/>
    <w:rsid w:val="00733F9E"/>
    <w:rsid w:val="00734C7E"/>
    <w:rsid w:val="0073602F"/>
    <w:rsid w:val="00736499"/>
    <w:rsid w:val="0074174C"/>
    <w:rsid w:val="0074198F"/>
    <w:rsid w:val="00742487"/>
    <w:rsid w:val="0074372E"/>
    <w:rsid w:val="00743C2B"/>
    <w:rsid w:val="007446FC"/>
    <w:rsid w:val="00744D1B"/>
    <w:rsid w:val="0074624E"/>
    <w:rsid w:val="007468DB"/>
    <w:rsid w:val="00746C1B"/>
    <w:rsid w:val="00746C26"/>
    <w:rsid w:val="00746DED"/>
    <w:rsid w:val="007512F4"/>
    <w:rsid w:val="007522D1"/>
    <w:rsid w:val="007528D6"/>
    <w:rsid w:val="00752AC6"/>
    <w:rsid w:val="007544BF"/>
    <w:rsid w:val="00755C3B"/>
    <w:rsid w:val="007561D2"/>
    <w:rsid w:val="00756763"/>
    <w:rsid w:val="0075716D"/>
    <w:rsid w:val="00757902"/>
    <w:rsid w:val="00757CD4"/>
    <w:rsid w:val="00757F57"/>
    <w:rsid w:val="00760E5C"/>
    <w:rsid w:val="00762281"/>
    <w:rsid w:val="00763262"/>
    <w:rsid w:val="007636BF"/>
    <w:rsid w:val="00763942"/>
    <w:rsid w:val="00764F62"/>
    <w:rsid w:val="0076520B"/>
    <w:rsid w:val="0076573B"/>
    <w:rsid w:val="007661E3"/>
    <w:rsid w:val="0076641D"/>
    <w:rsid w:val="00766498"/>
    <w:rsid w:val="0076715A"/>
    <w:rsid w:val="007677F2"/>
    <w:rsid w:val="00767826"/>
    <w:rsid w:val="0077050E"/>
    <w:rsid w:val="00770CF9"/>
    <w:rsid w:val="00771AB4"/>
    <w:rsid w:val="00772001"/>
    <w:rsid w:val="007723EE"/>
    <w:rsid w:val="00774687"/>
    <w:rsid w:val="00774F22"/>
    <w:rsid w:val="00775F36"/>
    <w:rsid w:val="007761E8"/>
    <w:rsid w:val="007764F9"/>
    <w:rsid w:val="0077668B"/>
    <w:rsid w:val="00776700"/>
    <w:rsid w:val="00776E30"/>
    <w:rsid w:val="007772AE"/>
    <w:rsid w:val="00777E0B"/>
    <w:rsid w:val="00781FAC"/>
    <w:rsid w:val="00782058"/>
    <w:rsid w:val="00782247"/>
    <w:rsid w:val="00782250"/>
    <w:rsid w:val="00784B4B"/>
    <w:rsid w:val="007852FB"/>
    <w:rsid w:val="00785309"/>
    <w:rsid w:val="0078688D"/>
    <w:rsid w:val="00786AB8"/>
    <w:rsid w:val="00790A4A"/>
    <w:rsid w:val="00790C5E"/>
    <w:rsid w:val="007920A4"/>
    <w:rsid w:val="007923E5"/>
    <w:rsid w:val="0079479C"/>
    <w:rsid w:val="00795904"/>
    <w:rsid w:val="0079696B"/>
    <w:rsid w:val="00797240"/>
    <w:rsid w:val="0079735D"/>
    <w:rsid w:val="007979EA"/>
    <w:rsid w:val="00797FEE"/>
    <w:rsid w:val="007A01E5"/>
    <w:rsid w:val="007A2331"/>
    <w:rsid w:val="007A5155"/>
    <w:rsid w:val="007A71EF"/>
    <w:rsid w:val="007A7E69"/>
    <w:rsid w:val="007B0D6C"/>
    <w:rsid w:val="007B14AD"/>
    <w:rsid w:val="007B290C"/>
    <w:rsid w:val="007B417A"/>
    <w:rsid w:val="007B54EF"/>
    <w:rsid w:val="007B564C"/>
    <w:rsid w:val="007B7A93"/>
    <w:rsid w:val="007B7C6A"/>
    <w:rsid w:val="007C08B9"/>
    <w:rsid w:val="007C0F13"/>
    <w:rsid w:val="007C26A0"/>
    <w:rsid w:val="007C34A9"/>
    <w:rsid w:val="007C394F"/>
    <w:rsid w:val="007C3A30"/>
    <w:rsid w:val="007C42FB"/>
    <w:rsid w:val="007C76EE"/>
    <w:rsid w:val="007D03DB"/>
    <w:rsid w:val="007D0852"/>
    <w:rsid w:val="007D1161"/>
    <w:rsid w:val="007D12CF"/>
    <w:rsid w:val="007D2199"/>
    <w:rsid w:val="007D41B0"/>
    <w:rsid w:val="007D5BFE"/>
    <w:rsid w:val="007D69D0"/>
    <w:rsid w:val="007D6F95"/>
    <w:rsid w:val="007D791C"/>
    <w:rsid w:val="007E0164"/>
    <w:rsid w:val="007E08CD"/>
    <w:rsid w:val="007E1958"/>
    <w:rsid w:val="007E1B70"/>
    <w:rsid w:val="007E3579"/>
    <w:rsid w:val="007E3640"/>
    <w:rsid w:val="007E3756"/>
    <w:rsid w:val="007E3869"/>
    <w:rsid w:val="007E72E0"/>
    <w:rsid w:val="007E7E0D"/>
    <w:rsid w:val="007F0A6A"/>
    <w:rsid w:val="007F2407"/>
    <w:rsid w:val="007F24C8"/>
    <w:rsid w:val="007F2D3F"/>
    <w:rsid w:val="007F3BD7"/>
    <w:rsid w:val="007F4955"/>
    <w:rsid w:val="007F4D0D"/>
    <w:rsid w:val="007F4F80"/>
    <w:rsid w:val="007F5E2F"/>
    <w:rsid w:val="007F5E80"/>
    <w:rsid w:val="007F732A"/>
    <w:rsid w:val="007F7390"/>
    <w:rsid w:val="007F7A3E"/>
    <w:rsid w:val="00800138"/>
    <w:rsid w:val="0080148E"/>
    <w:rsid w:val="00801D9C"/>
    <w:rsid w:val="008020C9"/>
    <w:rsid w:val="00802A82"/>
    <w:rsid w:val="00802E13"/>
    <w:rsid w:val="00803316"/>
    <w:rsid w:val="008043F8"/>
    <w:rsid w:val="008067DC"/>
    <w:rsid w:val="00806CC0"/>
    <w:rsid w:val="008073A3"/>
    <w:rsid w:val="00811FCD"/>
    <w:rsid w:val="00812602"/>
    <w:rsid w:val="008128EE"/>
    <w:rsid w:val="00814B41"/>
    <w:rsid w:val="00816996"/>
    <w:rsid w:val="008175A4"/>
    <w:rsid w:val="00817BC1"/>
    <w:rsid w:val="0082060B"/>
    <w:rsid w:val="00821568"/>
    <w:rsid w:val="008221F1"/>
    <w:rsid w:val="0082246E"/>
    <w:rsid w:val="008232B7"/>
    <w:rsid w:val="00823AB0"/>
    <w:rsid w:val="00824025"/>
    <w:rsid w:val="00824AFF"/>
    <w:rsid w:val="00825487"/>
    <w:rsid w:val="00825C42"/>
    <w:rsid w:val="00826B41"/>
    <w:rsid w:val="00827B64"/>
    <w:rsid w:val="00827DE4"/>
    <w:rsid w:val="00830C2A"/>
    <w:rsid w:val="00831C30"/>
    <w:rsid w:val="00831ECA"/>
    <w:rsid w:val="00834F61"/>
    <w:rsid w:val="008350A4"/>
    <w:rsid w:val="00835428"/>
    <w:rsid w:val="008363AF"/>
    <w:rsid w:val="008369D1"/>
    <w:rsid w:val="008401B8"/>
    <w:rsid w:val="0084069C"/>
    <w:rsid w:val="0084096A"/>
    <w:rsid w:val="008422E7"/>
    <w:rsid w:val="00843AD8"/>
    <w:rsid w:val="0084438E"/>
    <w:rsid w:val="00844680"/>
    <w:rsid w:val="008460BB"/>
    <w:rsid w:val="008477B3"/>
    <w:rsid w:val="00847C9E"/>
    <w:rsid w:val="008506FE"/>
    <w:rsid w:val="008528B6"/>
    <w:rsid w:val="0085299B"/>
    <w:rsid w:val="0085393D"/>
    <w:rsid w:val="00853D9F"/>
    <w:rsid w:val="0085474E"/>
    <w:rsid w:val="00854C16"/>
    <w:rsid w:val="00854E5B"/>
    <w:rsid w:val="00855A38"/>
    <w:rsid w:val="008560F0"/>
    <w:rsid w:val="00857287"/>
    <w:rsid w:val="00860102"/>
    <w:rsid w:val="00861467"/>
    <w:rsid w:val="00861E48"/>
    <w:rsid w:val="00861F95"/>
    <w:rsid w:val="00864840"/>
    <w:rsid w:val="00864EA0"/>
    <w:rsid w:val="00865AA6"/>
    <w:rsid w:val="00865DDF"/>
    <w:rsid w:val="0086654F"/>
    <w:rsid w:val="008667B9"/>
    <w:rsid w:val="00866B96"/>
    <w:rsid w:val="0086715A"/>
    <w:rsid w:val="00870182"/>
    <w:rsid w:val="00873C93"/>
    <w:rsid w:val="0087421B"/>
    <w:rsid w:val="00874477"/>
    <w:rsid w:val="0087545E"/>
    <w:rsid w:val="00875DD8"/>
    <w:rsid w:val="008779EA"/>
    <w:rsid w:val="008800BB"/>
    <w:rsid w:val="00880F27"/>
    <w:rsid w:val="008814F6"/>
    <w:rsid w:val="00881835"/>
    <w:rsid w:val="008818E7"/>
    <w:rsid w:val="008825CB"/>
    <w:rsid w:val="0088264D"/>
    <w:rsid w:val="00882B6B"/>
    <w:rsid w:val="00882BE8"/>
    <w:rsid w:val="0088313C"/>
    <w:rsid w:val="00884811"/>
    <w:rsid w:val="008852F8"/>
    <w:rsid w:val="008853C9"/>
    <w:rsid w:val="00885DAE"/>
    <w:rsid w:val="008860BB"/>
    <w:rsid w:val="008861AC"/>
    <w:rsid w:val="00887038"/>
    <w:rsid w:val="00890357"/>
    <w:rsid w:val="00890700"/>
    <w:rsid w:val="008909BA"/>
    <w:rsid w:val="00890EAA"/>
    <w:rsid w:val="008911DA"/>
    <w:rsid w:val="0089196D"/>
    <w:rsid w:val="00891BA8"/>
    <w:rsid w:val="00892CC2"/>
    <w:rsid w:val="00892F88"/>
    <w:rsid w:val="008960F8"/>
    <w:rsid w:val="00897F9D"/>
    <w:rsid w:val="008A0B47"/>
    <w:rsid w:val="008A0F16"/>
    <w:rsid w:val="008A2D7B"/>
    <w:rsid w:val="008A3F40"/>
    <w:rsid w:val="008A406D"/>
    <w:rsid w:val="008A42AE"/>
    <w:rsid w:val="008A4388"/>
    <w:rsid w:val="008A4D12"/>
    <w:rsid w:val="008A5C21"/>
    <w:rsid w:val="008A68BB"/>
    <w:rsid w:val="008A75E7"/>
    <w:rsid w:val="008B0E85"/>
    <w:rsid w:val="008B1596"/>
    <w:rsid w:val="008B35D3"/>
    <w:rsid w:val="008B503E"/>
    <w:rsid w:val="008B54D8"/>
    <w:rsid w:val="008B564B"/>
    <w:rsid w:val="008B5695"/>
    <w:rsid w:val="008B65E1"/>
    <w:rsid w:val="008C0218"/>
    <w:rsid w:val="008C1C43"/>
    <w:rsid w:val="008C340B"/>
    <w:rsid w:val="008C5DFC"/>
    <w:rsid w:val="008C630B"/>
    <w:rsid w:val="008C6771"/>
    <w:rsid w:val="008C77EC"/>
    <w:rsid w:val="008C785F"/>
    <w:rsid w:val="008C7EA9"/>
    <w:rsid w:val="008C7F0B"/>
    <w:rsid w:val="008D02A5"/>
    <w:rsid w:val="008D32FF"/>
    <w:rsid w:val="008D3314"/>
    <w:rsid w:val="008D36A7"/>
    <w:rsid w:val="008D4C78"/>
    <w:rsid w:val="008D4F35"/>
    <w:rsid w:val="008D5504"/>
    <w:rsid w:val="008D690E"/>
    <w:rsid w:val="008D7CB8"/>
    <w:rsid w:val="008E08FC"/>
    <w:rsid w:val="008E0C2B"/>
    <w:rsid w:val="008E2295"/>
    <w:rsid w:val="008E2DF5"/>
    <w:rsid w:val="008E378B"/>
    <w:rsid w:val="008E3E6C"/>
    <w:rsid w:val="008E4B77"/>
    <w:rsid w:val="008E5523"/>
    <w:rsid w:val="008E578A"/>
    <w:rsid w:val="008E651E"/>
    <w:rsid w:val="008E65A8"/>
    <w:rsid w:val="008E65E3"/>
    <w:rsid w:val="008E7EED"/>
    <w:rsid w:val="008F006E"/>
    <w:rsid w:val="008F10C9"/>
    <w:rsid w:val="008F15EB"/>
    <w:rsid w:val="008F4FC8"/>
    <w:rsid w:val="008F57CA"/>
    <w:rsid w:val="008F6A3E"/>
    <w:rsid w:val="008F6E5E"/>
    <w:rsid w:val="008F73ED"/>
    <w:rsid w:val="008F799B"/>
    <w:rsid w:val="0090088C"/>
    <w:rsid w:val="00901945"/>
    <w:rsid w:val="0090196C"/>
    <w:rsid w:val="00901C40"/>
    <w:rsid w:val="00901D9F"/>
    <w:rsid w:val="009026D5"/>
    <w:rsid w:val="00902C3B"/>
    <w:rsid w:val="00903992"/>
    <w:rsid w:val="009048A5"/>
    <w:rsid w:val="0090574A"/>
    <w:rsid w:val="00905B9E"/>
    <w:rsid w:val="00906E81"/>
    <w:rsid w:val="0091109C"/>
    <w:rsid w:val="009118F5"/>
    <w:rsid w:val="00911AED"/>
    <w:rsid w:val="00911F73"/>
    <w:rsid w:val="009122CD"/>
    <w:rsid w:val="00912B9F"/>
    <w:rsid w:val="00912F71"/>
    <w:rsid w:val="00913C5E"/>
    <w:rsid w:val="00913DC1"/>
    <w:rsid w:val="00915617"/>
    <w:rsid w:val="009167D0"/>
    <w:rsid w:val="00916C68"/>
    <w:rsid w:val="00917729"/>
    <w:rsid w:val="00917AEF"/>
    <w:rsid w:val="00921871"/>
    <w:rsid w:val="00923772"/>
    <w:rsid w:val="00923C39"/>
    <w:rsid w:val="00925FF7"/>
    <w:rsid w:val="00926639"/>
    <w:rsid w:val="00926911"/>
    <w:rsid w:val="009304F9"/>
    <w:rsid w:val="00930824"/>
    <w:rsid w:val="00930949"/>
    <w:rsid w:val="009309F8"/>
    <w:rsid w:val="00930EE4"/>
    <w:rsid w:val="009320D8"/>
    <w:rsid w:val="00932481"/>
    <w:rsid w:val="009327B4"/>
    <w:rsid w:val="00932A61"/>
    <w:rsid w:val="00933867"/>
    <w:rsid w:val="009343A1"/>
    <w:rsid w:val="00934738"/>
    <w:rsid w:val="00935026"/>
    <w:rsid w:val="0093656F"/>
    <w:rsid w:val="0093664A"/>
    <w:rsid w:val="00937D64"/>
    <w:rsid w:val="00937DBE"/>
    <w:rsid w:val="00940C8A"/>
    <w:rsid w:val="00940ECA"/>
    <w:rsid w:val="00940F29"/>
    <w:rsid w:val="00941E74"/>
    <w:rsid w:val="0094330F"/>
    <w:rsid w:val="00943D2A"/>
    <w:rsid w:val="00943D5F"/>
    <w:rsid w:val="009447C5"/>
    <w:rsid w:val="00944D16"/>
    <w:rsid w:val="00944F2B"/>
    <w:rsid w:val="009452D7"/>
    <w:rsid w:val="00945FC4"/>
    <w:rsid w:val="00946309"/>
    <w:rsid w:val="00947D6D"/>
    <w:rsid w:val="0095060F"/>
    <w:rsid w:val="00950B37"/>
    <w:rsid w:val="00951921"/>
    <w:rsid w:val="00951B94"/>
    <w:rsid w:val="00951C40"/>
    <w:rsid w:val="0095486B"/>
    <w:rsid w:val="009550E5"/>
    <w:rsid w:val="0096125F"/>
    <w:rsid w:val="00961D06"/>
    <w:rsid w:val="00962347"/>
    <w:rsid w:val="00962862"/>
    <w:rsid w:val="00962A57"/>
    <w:rsid w:val="009634A1"/>
    <w:rsid w:val="00963C61"/>
    <w:rsid w:val="00965967"/>
    <w:rsid w:val="00966559"/>
    <w:rsid w:val="009669F3"/>
    <w:rsid w:val="009673BD"/>
    <w:rsid w:val="00967E43"/>
    <w:rsid w:val="00970B98"/>
    <w:rsid w:val="009713AD"/>
    <w:rsid w:val="00971DAF"/>
    <w:rsid w:val="00972389"/>
    <w:rsid w:val="009723CD"/>
    <w:rsid w:val="009750AA"/>
    <w:rsid w:val="0097545C"/>
    <w:rsid w:val="009760B4"/>
    <w:rsid w:val="00976A04"/>
    <w:rsid w:val="00976A9A"/>
    <w:rsid w:val="00977856"/>
    <w:rsid w:val="009801D2"/>
    <w:rsid w:val="00981D32"/>
    <w:rsid w:val="00982BCB"/>
    <w:rsid w:val="00982BDB"/>
    <w:rsid w:val="0098381B"/>
    <w:rsid w:val="00983941"/>
    <w:rsid w:val="00984B62"/>
    <w:rsid w:val="00984BC6"/>
    <w:rsid w:val="009850BB"/>
    <w:rsid w:val="00985E66"/>
    <w:rsid w:val="00986885"/>
    <w:rsid w:val="00990B6B"/>
    <w:rsid w:val="00991C31"/>
    <w:rsid w:val="00992BD9"/>
    <w:rsid w:val="00993425"/>
    <w:rsid w:val="009935AC"/>
    <w:rsid w:val="00993E08"/>
    <w:rsid w:val="0099547D"/>
    <w:rsid w:val="00995E25"/>
    <w:rsid w:val="00996F68"/>
    <w:rsid w:val="00996FED"/>
    <w:rsid w:val="0099702C"/>
    <w:rsid w:val="009A0099"/>
    <w:rsid w:val="009A04E0"/>
    <w:rsid w:val="009A0AF3"/>
    <w:rsid w:val="009A0B9F"/>
    <w:rsid w:val="009A0BA2"/>
    <w:rsid w:val="009A1E88"/>
    <w:rsid w:val="009A2532"/>
    <w:rsid w:val="009A2DCD"/>
    <w:rsid w:val="009A39C3"/>
    <w:rsid w:val="009A5EB4"/>
    <w:rsid w:val="009A661A"/>
    <w:rsid w:val="009A6BAA"/>
    <w:rsid w:val="009B03B1"/>
    <w:rsid w:val="009B15B7"/>
    <w:rsid w:val="009B2005"/>
    <w:rsid w:val="009B220C"/>
    <w:rsid w:val="009B2830"/>
    <w:rsid w:val="009B358D"/>
    <w:rsid w:val="009B381C"/>
    <w:rsid w:val="009B3E1C"/>
    <w:rsid w:val="009B60AE"/>
    <w:rsid w:val="009B6105"/>
    <w:rsid w:val="009B76F5"/>
    <w:rsid w:val="009B7702"/>
    <w:rsid w:val="009C0489"/>
    <w:rsid w:val="009C09D7"/>
    <w:rsid w:val="009C170F"/>
    <w:rsid w:val="009C1DB8"/>
    <w:rsid w:val="009C2871"/>
    <w:rsid w:val="009C2DE3"/>
    <w:rsid w:val="009C3B89"/>
    <w:rsid w:val="009C3FF7"/>
    <w:rsid w:val="009C51AB"/>
    <w:rsid w:val="009C541A"/>
    <w:rsid w:val="009C54A0"/>
    <w:rsid w:val="009C6505"/>
    <w:rsid w:val="009D0FC5"/>
    <w:rsid w:val="009D1972"/>
    <w:rsid w:val="009D1B9C"/>
    <w:rsid w:val="009D1F58"/>
    <w:rsid w:val="009D228E"/>
    <w:rsid w:val="009D25C1"/>
    <w:rsid w:val="009D27F3"/>
    <w:rsid w:val="009D58AF"/>
    <w:rsid w:val="009D626C"/>
    <w:rsid w:val="009D62E3"/>
    <w:rsid w:val="009D6B57"/>
    <w:rsid w:val="009D7936"/>
    <w:rsid w:val="009E1E80"/>
    <w:rsid w:val="009E1FA9"/>
    <w:rsid w:val="009E24BA"/>
    <w:rsid w:val="009E2716"/>
    <w:rsid w:val="009E454D"/>
    <w:rsid w:val="009E45F6"/>
    <w:rsid w:val="009E5081"/>
    <w:rsid w:val="009E50CD"/>
    <w:rsid w:val="009E521B"/>
    <w:rsid w:val="009E5393"/>
    <w:rsid w:val="009E6227"/>
    <w:rsid w:val="009E63CA"/>
    <w:rsid w:val="009E7122"/>
    <w:rsid w:val="009E73C2"/>
    <w:rsid w:val="009E7D4B"/>
    <w:rsid w:val="009F061A"/>
    <w:rsid w:val="009F1493"/>
    <w:rsid w:val="009F1539"/>
    <w:rsid w:val="009F29A3"/>
    <w:rsid w:val="009F2E9E"/>
    <w:rsid w:val="009F32C3"/>
    <w:rsid w:val="009F44A2"/>
    <w:rsid w:val="009F46D5"/>
    <w:rsid w:val="009F4B63"/>
    <w:rsid w:val="009F4EC7"/>
    <w:rsid w:val="009F5A0B"/>
    <w:rsid w:val="009F5E52"/>
    <w:rsid w:val="009F6BFD"/>
    <w:rsid w:val="009F6C8D"/>
    <w:rsid w:val="009F6D36"/>
    <w:rsid w:val="009F7A33"/>
    <w:rsid w:val="009F7E06"/>
    <w:rsid w:val="009F7F2B"/>
    <w:rsid w:val="00A01294"/>
    <w:rsid w:val="00A0191E"/>
    <w:rsid w:val="00A041EA"/>
    <w:rsid w:val="00A042CE"/>
    <w:rsid w:val="00A05E7B"/>
    <w:rsid w:val="00A0619D"/>
    <w:rsid w:val="00A06A64"/>
    <w:rsid w:val="00A06E72"/>
    <w:rsid w:val="00A070D8"/>
    <w:rsid w:val="00A075C3"/>
    <w:rsid w:val="00A076D5"/>
    <w:rsid w:val="00A07B35"/>
    <w:rsid w:val="00A103DE"/>
    <w:rsid w:val="00A108D3"/>
    <w:rsid w:val="00A120B6"/>
    <w:rsid w:val="00A13625"/>
    <w:rsid w:val="00A14506"/>
    <w:rsid w:val="00A1494F"/>
    <w:rsid w:val="00A15524"/>
    <w:rsid w:val="00A15E37"/>
    <w:rsid w:val="00A17782"/>
    <w:rsid w:val="00A17A15"/>
    <w:rsid w:val="00A2079B"/>
    <w:rsid w:val="00A21531"/>
    <w:rsid w:val="00A217AC"/>
    <w:rsid w:val="00A218EE"/>
    <w:rsid w:val="00A2197E"/>
    <w:rsid w:val="00A22CAF"/>
    <w:rsid w:val="00A22D14"/>
    <w:rsid w:val="00A22DB4"/>
    <w:rsid w:val="00A23896"/>
    <w:rsid w:val="00A24853"/>
    <w:rsid w:val="00A25A74"/>
    <w:rsid w:val="00A25AE2"/>
    <w:rsid w:val="00A25C95"/>
    <w:rsid w:val="00A25D41"/>
    <w:rsid w:val="00A25F00"/>
    <w:rsid w:val="00A277FF"/>
    <w:rsid w:val="00A2798D"/>
    <w:rsid w:val="00A279D0"/>
    <w:rsid w:val="00A27D20"/>
    <w:rsid w:val="00A30EE5"/>
    <w:rsid w:val="00A31292"/>
    <w:rsid w:val="00A318AE"/>
    <w:rsid w:val="00A33096"/>
    <w:rsid w:val="00A33A14"/>
    <w:rsid w:val="00A344FF"/>
    <w:rsid w:val="00A3457E"/>
    <w:rsid w:val="00A34A9D"/>
    <w:rsid w:val="00A3515B"/>
    <w:rsid w:val="00A35F44"/>
    <w:rsid w:val="00A36EB3"/>
    <w:rsid w:val="00A37244"/>
    <w:rsid w:val="00A379D6"/>
    <w:rsid w:val="00A37ED7"/>
    <w:rsid w:val="00A415C2"/>
    <w:rsid w:val="00A418DC"/>
    <w:rsid w:val="00A41F83"/>
    <w:rsid w:val="00A4235E"/>
    <w:rsid w:val="00A4326E"/>
    <w:rsid w:val="00A43353"/>
    <w:rsid w:val="00A44081"/>
    <w:rsid w:val="00A448F3"/>
    <w:rsid w:val="00A4590C"/>
    <w:rsid w:val="00A50C22"/>
    <w:rsid w:val="00A50F21"/>
    <w:rsid w:val="00A51183"/>
    <w:rsid w:val="00A51399"/>
    <w:rsid w:val="00A53ABA"/>
    <w:rsid w:val="00A540B5"/>
    <w:rsid w:val="00A557E5"/>
    <w:rsid w:val="00A55C81"/>
    <w:rsid w:val="00A56032"/>
    <w:rsid w:val="00A57D71"/>
    <w:rsid w:val="00A60197"/>
    <w:rsid w:val="00A6059C"/>
    <w:rsid w:val="00A605BF"/>
    <w:rsid w:val="00A617AE"/>
    <w:rsid w:val="00A61B82"/>
    <w:rsid w:val="00A63DBB"/>
    <w:rsid w:val="00A63F01"/>
    <w:rsid w:val="00A64F59"/>
    <w:rsid w:val="00A66599"/>
    <w:rsid w:val="00A66723"/>
    <w:rsid w:val="00A66940"/>
    <w:rsid w:val="00A67555"/>
    <w:rsid w:val="00A67575"/>
    <w:rsid w:val="00A70442"/>
    <w:rsid w:val="00A7151D"/>
    <w:rsid w:val="00A719A4"/>
    <w:rsid w:val="00A7213C"/>
    <w:rsid w:val="00A7353F"/>
    <w:rsid w:val="00A755D8"/>
    <w:rsid w:val="00A75C53"/>
    <w:rsid w:val="00A7768A"/>
    <w:rsid w:val="00A77814"/>
    <w:rsid w:val="00A77B69"/>
    <w:rsid w:val="00A77BD7"/>
    <w:rsid w:val="00A80A5A"/>
    <w:rsid w:val="00A80C1C"/>
    <w:rsid w:val="00A81A23"/>
    <w:rsid w:val="00A83C6E"/>
    <w:rsid w:val="00A83F7F"/>
    <w:rsid w:val="00A84BE8"/>
    <w:rsid w:val="00A84D79"/>
    <w:rsid w:val="00A857C2"/>
    <w:rsid w:val="00A86089"/>
    <w:rsid w:val="00A867EF"/>
    <w:rsid w:val="00A874D2"/>
    <w:rsid w:val="00A87DDE"/>
    <w:rsid w:val="00A9108A"/>
    <w:rsid w:val="00A9108B"/>
    <w:rsid w:val="00A9262D"/>
    <w:rsid w:val="00A9279E"/>
    <w:rsid w:val="00A937DC"/>
    <w:rsid w:val="00A94178"/>
    <w:rsid w:val="00A94306"/>
    <w:rsid w:val="00A949A8"/>
    <w:rsid w:val="00AA0FDA"/>
    <w:rsid w:val="00AA250D"/>
    <w:rsid w:val="00AA2A6E"/>
    <w:rsid w:val="00AA370C"/>
    <w:rsid w:val="00AA3906"/>
    <w:rsid w:val="00AA4CFF"/>
    <w:rsid w:val="00AA5507"/>
    <w:rsid w:val="00AA59D7"/>
    <w:rsid w:val="00AA5A97"/>
    <w:rsid w:val="00AA5CFC"/>
    <w:rsid w:val="00AA6DDB"/>
    <w:rsid w:val="00AA77FD"/>
    <w:rsid w:val="00AB0C31"/>
    <w:rsid w:val="00AB0F6C"/>
    <w:rsid w:val="00AB17EE"/>
    <w:rsid w:val="00AB3285"/>
    <w:rsid w:val="00AB3651"/>
    <w:rsid w:val="00AB428F"/>
    <w:rsid w:val="00AB637A"/>
    <w:rsid w:val="00AB7077"/>
    <w:rsid w:val="00AB7D51"/>
    <w:rsid w:val="00AB7ECB"/>
    <w:rsid w:val="00AC0F8B"/>
    <w:rsid w:val="00AC1951"/>
    <w:rsid w:val="00AC25E2"/>
    <w:rsid w:val="00AC49D3"/>
    <w:rsid w:val="00AC4A88"/>
    <w:rsid w:val="00AC56C3"/>
    <w:rsid w:val="00AC5B37"/>
    <w:rsid w:val="00AC64FE"/>
    <w:rsid w:val="00AC75FA"/>
    <w:rsid w:val="00AC7BAC"/>
    <w:rsid w:val="00AD09FD"/>
    <w:rsid w:val="00AD0D96"/>
    <w:rsid w:val="00AD1006"/>
    <w:rsid w:val="00AD19BA"/>
    <w:rsid w:val="00AD2A72"/>
    <w:rsid w:val="00AD349B"/>
    <w:rsid w:val="00AD5189"/>
    <w:rsid w:val="00AD6191"/>
    <w:rsid w:val="00AD6AE1"/>
    <w:rsid w:val="00AD71DB"/>
    <w:rsid w:val="00AE0891"/>
    <w:rsid w:val="00AE194B"/>
    <w:rsid w:val="00AE1CD4"/>
    <w:rsid w:val="00AE2756"/>
    <w:rsid w:val="00AE31D2"/>
    <w:rsid w:val="00AE3264"/>
    <w:rsid w:val="00AE3E84"/>
    <w:rsid w:val="00AE4121"/>
    <w:rsid w:val="00AE42CC"/>
    <w:rsid w:val="00AE46DE"/>
    <w:rsid w:val="00AE5CE2"/>
    <w:rsid w:val="00AE61F0"/>
    <w:rsid w:val="00AE6EAC"/>
    <w:rsid w:val="00AE7279"/>
    <w:rsid w:val="00AF095B"/>
    <w:rsid w:val="00AF0D4A"/>
    <w:rsid w:val="00AF2CD7"/>
    <w:rsid w:val="00AF2E50"/>
    <w:rsid w:val="00AF315D"/>
    <w:rsid w:val="00AF414F"/>
    <w:rsid w:val="00AF551A"/>
    <w:rsid w:val="00AF7E46"/>
    <w:rsid w:val="00B00A9F"/>
    <w:rsid w:val="00B00EC7"/>
    <w:rsid w:val="00B01667"/>
    <w:rsid w:val="00B0166B"/>
    <w:rsid w:val="00B01A68"/>
    <w:rsid w:val="00B03B47"/>
    <w:rsid w:val="00B04E7C"/>
    <w:rsid w:val="00B051BE"/>
    <w:rsid w:val="00B06118"/>
    <w:rsid w:val="00B06ADA"/>
    <w:rsid w:val="00B0773B"/>
    <w:rsid w:val="00B10339"/>
    <w:rsid w:val="00B1045D"/>
    <w:rsid w:val="00B10BF3"/>
    <w:rsid w:val="00B10F8D"/>
    <w:rsid w:val="00B11CA0"/>
    <w:rsid w:val="00B12706"/>
    <w:rsid w:val="00B146E6"/>
    <w:rsid w:val="00B14A36"/>
    <w:rsid w:val="00B156A5"/>
    <w:rsid w:val="00B15C0D"/>
    <w:rsid w:val="00B15E9E"/>
    <w:rsid w:val="00B17323"/>
    <w:rsid w:val="00B17925"/>
    <w:rsid w:val="00B21B66"/>
    <w:rsid w:val="00B21FB9"/>
    <w:rsid w:val="00B230A9"/>
    <w:rsid w:val="00B23BFE"/>
    <w:rsid w:val="00B26BAD"/>
    <w:rsid w:val="00B26EFF"/>
    <w:rsid w:val="00B27F76"/>
    <w:rsid w:val="00B30D31"/>
    <w:rsid w:val="00B31310"/>
    <w:rsid w:val="00B32A1B"/>
    <w:rsid w:val="00B33A17"/>
    <w:rsid w:val="00B347AE"/>
    <w:rsid w:val="00B34963"/>
    <w:rsid w:val="00B34CA1"/>
    <w:rsid w:val="00B355DA"/>
    <w:rsid w:val="00B357E6"/>
    <w:rsid w:val="00B35924"/>
    <w:rsid w:val="00B37AE3"/>
    <w:rsid w:val="00B405D8"/>
    <w:rsid w:val="00B40D9E"/>
    <w:rsid w:val="00B41D25"/>
    <w:rsid w:val="00B42E35"/>
    <w:rsid w:val="00B42F64"/>
    <w:rsid w:val="00B43E2D"/>
    <w:rsid w:val="00B44B3B"/>
    <w:rsid w:val="00B452C6"/>
    <w:rsid w:val="00B45BFE"/>
    <w:rsid w:val="00B46745"/>
    <w:rsid w:val="00B50E82"/>
    <w:rsid w:val="00B50EEA"/>
    <w:rsid w:val="00B54ACF"/>
    <w:rsid w:val="00B54E8B"/>
    <w:rsid w:val="00B55599"/>
    <w:rsid w:val="00B556E2"/>
    <w:rsid w:val="00B55E3E"/>
    <w:rsid w:val="00B5676A"/>
    <w:rsid w:val="00B568DD"/>
    <w:rsid w:val="00B60290"/>
    <w:rsid w:val="00B60F4D"/>
    <w:rsid w:val="00B61F7F"/>
    <w:rsid w:val="00B63168"/>
    <w:rsid w:val="00B63DB5"/>
    <w:rsid w:val="00B643C8"/>
    <w:rsid w:val="00B64447"/>
    <w:rsid w:val="00B64A73"/>
    <w:rsid w:val="00B651E0"/>
    <w:rsid w:val="00B65287"/>
    <w:rsid w:val="00B6582E"/>
    <w:rsid w:val="00B66690"/>
    <w:rsid w:val="00B679F2"/>
    <w:rsid w:val="00B67ED3"/>
    <w:rsid w:val="00B70234"/>
    <w:rsid w:val="00B70298"/>
    <w:rsid w:val="00B71083"/>
    <w:rsid w:val="00B71FA3"/>
    <w:rsid w:val="00B7219C"/>
    <w:rsid w:val="00B7228B"/>
    <w:rsid w:val="00B72959"/>
    <w:rsid w:val="00B743C7"/>
    <w:rsid w:val="00B761B4"/>
    <w:rsid w:val="00B8014D"/>
    <w:rsid w:val="00B80615"/>
    <w:rsid w:val="00B80EBD"/>
    <w:rsid w:val="00B82629"/>
    <w:rsid w:val="00B8267B"/>
    <w:rsid w:val="00B82B03"/>
    <w:rsid w:val="00B82E16"/>
    <w:rsid w:val="00B83B5C"/>
    <w:rsid w:val="00B83EDB"/>
    <w:rsid w:val="00B83F40"/>
    <w:rsid w:val="00B8696E"/>
    <w:rsid w:val="00B86C17"/>
    <w:rsid w:val="00B9019C"/>
    <w:rsid w:val="00B90324"/>
    <w:rsid w:val="00B91109"/>
    <w:rsid w:val="00B947BF"/>
    <w:rsid w:val="00B94AD6"/>
    <w:rsid w:val="00B94D71"/>
    <w:rsid w:val="00B95B71"/>
    <w:rsid w:val="00B9714C"/>
    <w:rsid w:val="00B97879"/>
    <w:rsid w:val="00B97CE2"/>
    <w:rsid w:val="00B97F94"/>
    <w:rsid w:val="00BA394C"/>
    <w:rsid w:val="00BA3C3D"/>
    <w:rsid w:val="00BA3DB5"/>
    <w:rsid w:val="00BA3E05"/>
    <w:rsid w:val="00BA4D39"/>
    <w:rsid w:val="00BA6E63"/>
    <w:rsid w:val="00BA6EB8"/>
    <w:rsid w:val="00BA6EE7"/>
    <w:rsid w:val="00BA7A72"/>
    <w:rsid w:val="00BA7C86"/>
    <w:rsid w:val="00BB04C9"/>
    <w:rsid w:val="00BB08A7"/>
    <w:rsid w:val="00BB1687"/>
    <w:rsid w:val="00BB192A"/>
    <w:rsid w:val="00BB2089"/>
    <w:rsid w:val="00BB229D"/>
    <w:rsid w:val="00BB2C25"/>
    <w:rsid w:val="00BB2FFB"/>
    <w:rsid w:val="00BB3503"/>
    <w:rsid w:val="00BB48FF"/>
    <w:rsid w:val="00BB6E4C"/>
    <w:rsid w:val="00BB77EE"/>
    <w:rsid w:val="00BC0596"/>
    <w:rsid w:val="00BC08A9"/>
    <w:rsid w:val="00BC181A"/>
    <w:rsid w:val="00BC2676"/>
    <w:rsid w:val="00BC352A"/>
    <w:rsid w:val="00BC542C"/>
    <w:rsid w:val="00BC5434"/>
    <w:rsid w:val="00BD2514"/>
    <w:rsid w:val="00BD2663"/>
    <w:rsid w:val="00BD35E3"/>
    <w:rsid w:val="00BD3DCF"/>
    <w:rsid w:val="00BD3FE9"/>
    <w:rsid w:val="00BD478A"/>
    <w:rsid w:val="00BD4DC6"/>
    <w:rsid w:val="00BE3262"/>
    <w:rsid w:val="00BE39F7"/>
    <w:rsid w:val="00BE3C90"/>
    <w:rsid w:val="00BE490B"/>
    <w:rsid w:val="00BE5638"/>
    <w:rsid w:val="00BE61B0"/>
    <w:rsid w:val="00BF1514"/>
    <w:rsid w:val="00BF2020"/>
    <w:rsid w:val="00BF23E8"/>
    <w:rsid w:val="00BF3639"/>
    <w:rsid w:val="00BF4B31"/>
    <w:rsid w:val="00BF4B48"/>
    <w:rsid w:val="00BF4F66"/>
    <w:rsid w:val="00BF73A2"/>
    <w:rsid w:val="00BF798A"/>
    <w:rsid w:val="00C0022D"/>
    <w:rsid w:val="00C005F7"/>
    <w:rsid w:val="00C0135B"/>
    <w:rsid w:val="00C01B35"/>
    <w:rsid w:val="00C024BA"/>
    <w:rsid w:val="00C0275A"/>
    <w:rsid w:val="00C02E8D"/>
    <w:rsid w:val="00C0481D"/>
    <w:rsid w:val="00C06172"/>
    <w:rsid w:val="00C0657E"/>
    <w:rsid w:val="00C07BE2"/>
    <w:rsid w:val="00C07C36"/>
    <w:rsid w:val="00C1079B"/>
    <w:rsid w:val="00C108FC"/>
    <w:rsid w:val="00C10C40"/>
    <w:rsid w:val="00C10FA8"/>
    <w:rsid w:val="00C11D02"/>
    <w:rsid w:val="00C12B94"/>
    <w:rsid w:val="00C13F98"/>
    <w:rsid w:val="00C140DC"/>
    <w:rsid w:val="00C14837"/>
    <w:rsid w:val="00C14985"/>
    <w:rsid w:val="00C16251"/>
    <w:rsid w:val="00C177CE"/>
    <w:rsid w:val="00C179C4"/>
    <w:rsid w:val="00C202F1"/>
    <w:rsid w:val="00C204BB"/>
    <w:rsid w:val="00C213C0"/>
    <w:rsid w:val="00C213DA"/>
    <w:rsid w:val="00C2295E"/>
    <w:rsid w:val="00C22993"/>
    <w:rsid w:val="00C229C7"/>
    <w:rsid w:val="00C22B7A"/>
    <w:rsid w:val="00C22E97"/>
    <w:rsid w:val="00C2340E"/>
    <w:rsid w:val="00C24E87"/>
    <w:rsid w:val="00C274C6"/>
    <w:rsid w:val="00C27A11"/>
    <w:rsid w:val="00C31B73"/>
    <w:rsid w:val="00C31EBE"/>
    <w:rsid w:val="00C3262F"/>
    <w:rsid w:val="00C32D70"/>
    <w:rsid w:val="00C33520"/>
    <w:rsid w:val="00C336AD"/>
    <w:rsid w:val="00C33741"/>
    <w:rsid w:val="00C338F7"/>
    <w:rsid w:val="00C343B5"/>
    <w:rsid w:val="00C34AF2"/>
    <w:rsid w:val="00C35D38"/>
    <w:rsid w:val="00C36B7A"/>
    <w:rsid w:val="00C36BAC"/>
    <w:rsid w:val="00C376A6"/>
    <w:rsid w:val="00C37F15"/>
    <w:rsid w:val="00C400B5"/>
    <w:rsid w:val="00C40EF5"/>
    <w:rsid w:val="00C4143F"/>
    <w:rsid w:val="00C414BA"/>
    <w:rsid w:val="00C4150F"/>
    <w:rsid w:val="00C42D62"/>
    <w:rsid w:val="00C44244"/>
    <w:rsid w:val="00C44912"/>
    <w:rsid w:val="00C4498B"/>
    <w:rsid w:val="00C44B48"/>
    <w:rsid w:val="00C44CFF"/>
    <w:rsid w:val="00C45406"/>
    <w:rsid w:val="00C47BAC"/>
    <w:rsid w:val="00C5029A"/>
    <w:rsid w:val="00C50D82"/>
    <w:rsid w:val="00C517C2"/>
    <w:rsid w:val="00C521A3"/>
    <w:rsid w:val="00C52B2F"/>
    <w:rsid w:val="00C52B78"/>
    <w:rsid w:val="00C54110"/>
    <w:rsid w:val="00C54EFE"/>
    <w:rsid w:val="00C60153"/>
    <w:rsid w:val="00C603D6"/>
    <w:rsid w:val="00C60424"/>
    <w:rsid w:val="00C60812"/>
    <w:rsid w:val="00C60A94"/>
    <w:rsid w:val="00C61956"/>
    <w:rsid w:val="00C62B5C"/>
    <w:rsid w:val="00C63113"/>
    <w:rsid w:val="00C632D3"/>
    <w:rsid w:val="00C639F3"/>
    <w:rsid w:val="00C64FE5"/>
    <w:rsid w:val="00C6673C"/>
    <w:rsid w:val="00C66C71"/>
    <w:rsid w:val="00C67D72"/>
    <w:rsid w:val="00C70044"/>
    <w:rsid w:val="00C70D36"/>
    <w:rsid w:val="00C71A48"/>
    <w:rsid w:val="00C7221D"/>
    <w:rsid w:val="00C72FF4"/>
    <w:rsid w:val="00C73417"/>
    <w:rsid w:val="00C77055"/>
    <w:rsid w:val="00C777FD"/>
    <w:rsid w:val="00C778D7"/>
    <w:rsid w:val="00C80CF8"/>
    <w:rsid w:val="00C81DF3"/>
    <w:rsid w:val="00C83879"/>
    <w:rsid w:val="00C8455A"/>
    <w:rsid w:val="00C8483C"/>
    <w:rsid w:val="00C860F9"/>
    <w:rsid w:val="00C8632D"/>
    <w:rsid w:val="00C8678C"/>
    <w:rsid w:val="00C873DC"/>
    <w:rsid w:val="00C90CFC"/>
    <w:rsid w:val="00C90ECA"/>
    <w:rsid w:val="00C92D4A"/>
    <w:rsid w:val="00C92E15"/>
    <w:rsid w:val="00C93887"/>
    <w:rsid w:val="00C93FE6"/>
    <w:rsid w:val="00C9458E"/>
    <w:rsid w:val="00C96377"/>
    <w:rsid w:val="00C96975"/>
    <w:rsid w:val="00C97A89"/>
    <w:rsid w:val="00CA06CB"/>
    <w:rsid w:val="00CA1E67"/>
    <w:rsid w:val="00CA26E5"/>
    <w:rsid w:val="00CA2A72"/>
    <w:rsid w:val="00CA2C39"/>
    <w:rsid w:val="00CA3D8C"/>
    <w:rsid w:val="00CA4543"/>
    <w:rsid w:val="00CA48DF"/>
    <w:rsid w:val="00CA6A61"/>
    <w:rsid w:val="00CA7108"/>
    <w:rsid w:val="00CB045D"/>
    <w:rsid w:val="00CB0B81"/>
    <w:rsid w:val="00CB1220"/>
    <w:rsid w:val="00CB1C71"/>
    <w:rsid w:val="00CB1E5E"/>
    <w:rsid w:val="00CB2372"/>
    <w:rsid w:val="00CB2FBD"/>
    <w:rsid w:val="00CB35D5"/>
    <w:rsid w:val="00CB4161"/>
    <w:rsid w:val="00CB41A9"/>
    <w:rsid w:val="00CB626E"/>
    <w:rsid w:val="00CB6E51"/>
    <w:rsid w:val="00CB747B"/>
    <w:rsid w:val="00CB7991"/>
    <w:rsid w:val="00CB79EA"/>
    <w:rsid w:val="00CB7FE3"/>
    <w:rsid w:val="00CC046F"/>
    <w:rsid w:val="00CC07AF"/>
    <w:rsid w:val="00CC18DD"/>
    <w:rsid w:val="00CC4316"/>
    <w:rsid w:val="00CC489F"/>
    <w:rsid w:val="00CC4A9F"/>
    <w:rsid w:val="00CC5AFC"/>
    <w:rsid w:val="00CC671F"/>
    <w:rsid w:val="00CD004C"/>
    <w:rsid w:val="00CD1514"/>
    <w:rsid w:val="00CD3584"/>
    <w:rsid w:val="00CD3EB4"/>
    <w:rsid w:val="00CD4D80"/>
    <w:rsid w:val="00CD6EA2"/>
    <w:rsid w:val="00CD7088"/>
    <w:rsid w:val="00CD7729"/>
    <w:rsid w:val="00CD7BC9"/>
    <w:rsid w:val="00CD7F7B"/>
    <w:rsid w:val="00CE0188"/>
    <w:rsid w:val="00CE050C"/>
    <w:rsid w:val="00CE09D6"/>
    <w:rsid w:val="00CE10FE"/>
    <w:rsid w:val="00CE1F6E"/>
    <w:rsid w:val="00CE345E"/>
    <w:rsid w:val="00CE3575"/>
    <w:rsid w:val="00CE370D"/>
    <w:rsid w:val="00CE536A"/>
    <w:rsid w:val="00CE56CD"/>
    <w:rsid w:val="00CE586E"/>
    <w:rsid w:val="00CE5D9D"/>
    <w:rsid w:val="00CE62AA"/>
    <w:rsid w:val="00CE674E"/>
    <w:rsid w:val="00CE7CF9"/>
    <w:rsid w:val="00CE7EAB"/>
    <w:rsid w:val="00CF1EBA"/>
    <w:rsid w:val="00CF20E7"/>
    <w:rsid w:val="00CF2E05"/>
    <w:rsid w:val="00CF2FF5"/>
    <w:rsid w:val="00CF47BF"/>
    <w:rsid w:val="00CF6967"/>
    <w:rsid w:val="00CF6CC4"/>
    <w:rsid w:val="00D00F04"/>
    <w:rsid w:val="00D02846"/>
    <w:rsid w:val="00D02B14"/>
    <w:rsid w:val="00D03459"/>
    <w:rsid w:val="00D03490"/>
    <w:rsid w:val="00D04ABC"/>
    <w:rsid w:val="00D04B23"/>
    <w:rsid w:val="00D04C56"/>
    <w:rsid w:val="00D064E3"/>
    <w:rsid w:val="00D07EE0"/>
    <w:rsid w:val="00D104CD"/>
    <w:rsid w:val="00D10C14"/>
    <w:rsid w:val="00D12FB3"/>
    <w:rsid w:val="00D130E1"/>
    <w:rsid w:val="00D13A11"/>
    <w:rsid w:val="00D14AF2"/>
    <w:rsid w:val="00D15880"/>
    <w:rsid w:val="00D1621A"/>
    <w:rsid w:val="00D21C3A"/>
    <w:rsid w:val="00D222B8"/>
    <w:rsid w:val="00D227BE"/>
    <w:rsid w:val="00D230EF"/>
    <w:rsid w:val="00D24762"/>
    <w:rsid w:val="00D256A7"/>
    <w:rsid w:val="00D25CB2"/>
    <w:rsid w:val="00D27C33"/>
    <w:rsid w:val="00D300B3"/>
    <w:rsid w:val="00D30E1B"/>
    <w:rsid w:val="00D3107E"/>
    <w:rsid w:val="00D31161"/>
    <w:rsid w:val="00D31831"/>
    <w:rsid w:val="00D31A5B"/>
    <w:rsid w:val="00D31D68"/>
    <w:rsid w:val="00D31D9F"/>
    <w:rsid w:val="00D324D9"/>
    <w:rsid w:val="00D32775"/>
    <w:rsid w:val="00D3425F"/>
    <w:rsid w:val="00D3638A"/>
    <w:rsid w:val="00D36782"/>
    <w:rsid w:val="00D37C84"/>
    <w:rsid w:val="00D4104B"/>
    <w:rsid w:val="00D415A4"/>
    <w:rsid w:val="00D4330F"/>
    <w:rsid w:val="00D436A2"/>
    <w:rsid w:val="00D43E60"/>
    <w:rsid w:val="00D43F5F"/>
    <w:rsid w:val="00D44E2D"/>
    <w:rsid w:val="00D44FCB"/>
    <w:rsid w:val="00D450DB"/>
    <w:rsid w:val="00D45589"/>
    <w:rsid w:val="00D4572E"/>
    <w:rsid w:val="00D4644B"/>
    <w:rsid w:val="00D46E2B"/>
    <w:rsid w:val="00D4775A"/>
    <w:rsid w:val="00D47867"/>
    <w:rsid w:val="00D502F4"/>
    <w:rsid w:val="00D52107"/>
    <w:rsid w:val="00D52528"/>
    <w:rsid w:val="00D53AF7"/>
    <w:rsid w:val="00D54CC5"/>
    <w:rsid w:val="00D558F2"/>
    <w:rsid w:val="00D55AFC"/>
    <w:rsid w:val="00D5663D"/>
    <w:rsid w:val="00D56E57"/>
    <w:rsid w:val="00D600F1"/>
    <w:rsid w:val="00D616AE"/>
    <w:rsid w:val="00D61F3E"/>
    <w:rsid w:val="00D62595"/>
    <w:rsid w:val="00D62882"/>
    <w:rsid w:val="00D62B5C"/>
    <w:rsid w:val="00D63390"/>
    <w:rsid w:val="00D6353E"/>
    <w:rsid w:val="00D63EB3"/>
    <w:rsid w:val="00D64801"/>
    <w:rsid w:val="00D64906"/>
    <w:rsid w:val="00D64D38"/>
    <w:rsid w:val="00D6653C"/>
    <w:rsid w:val="00D670AC"/>
    <w:rsid w:val="00D673F9"/>
    <w:rsid w:val="00D706CC"/>
    <w:rsid w:val="00D7085F"/>
    <w:rsid w:val="00D70A34"/>
    <w:rsid w:val="00D71007"/>
    <w:rsid w:val="00D711A7"/>
    <w:rsid w:val="00D71AEF"/>
    <w:rsid w:val="00D720EA"/>
    <w:rsid w:val="00D72E7C"/>
    <w:rsid w:val="00D7309C"/>
    <w:rsid w:val="00D746E7"/>
    <w:rsid w:val="00D752DA"/>
    <w:rsid w:val="00D77D2B"/>
    <w:rsid w:val="00D8061E"/>
    <w:rsid w:val="00D80AEB"/>
    <w:rsid w:val="00D80E8B"/>
    <w:rsid w:val="00D8143A"/>
    <w:rsid w:val="00D82A84"/>
    <w:rsid w:val="00D82CE7"/>
    <w:rsid w:val="00D83563"/>
    <w:rsid w:val="00D83BAB"/>
    <w:rsid w:val="00D83C79"/>
    <w:rsid w:val="00D8568A"/>
    <w:rsid w:val="00D85E9D"/>
    <w:rsid w:val="00D86F7C"/>
    <w:rsid w:val="00D87128"/>
    <w:rsid w:val="00D873D2"/>
    <w:rsid w:val="00D9119D"/>
    <w:rsid w:val="00D919CB"/>
    <w:rsid w:val="00D91C29"/>
    <w:rsid w:val="00D95327"/>
    <w:rsid w:val="00D95436"/>
    <w:rsid w:val="00D9654A"/>
    <w:rsid w:val="00D966CB"/>
    <w:rsid w:val="00DA0611"/>
    <w:rsid w:val="00DA0726"/>
    <w:rsid w:val="00DA0F2C"/>
    <w:rsid w:val="00DA14E2"/>
    <w:rsid w:val="00DA2901"/>
    <w:rsid w:val="00DA5F82"/>
    <w:rsid w:val="00DA5F86"/>
    <w:rsid w:val="00DA675F"/>
    <w:rsid w:val="00DA6DB2"/>
    <w:rsid w:val="00DA7383"/>
    <w:rsid w:val="00DA76C8"/>
    <w:rsid w:val="00DA7D00"/>
    <w:rsid w:val="00DB009E"/>
    <w:rsid w:val="00DB1DC6"/>
    <w:rsid w:val="00DB1E55"/>
    <w:rsid w:val="00DB2B20"/>
    <w:rsid w:val="00DB2BEF"/>
    <w:rsid w:val="00DB3E7C"/>
    <w:rsid w:val="00DB4F04"/>
    <w:rsid w:val="00DB552A"/>
    <w:rsid w:val="00DB5688"/>
    <w:rsid w:val="00DB76F4"/>
    <w:rsid w:val="00DB7765"/>
    <w:rsid w:val="00DB7895"/>
    <w:rsid w:val="00DB798C"/>
    <w:rsid w:val="00DB7E8F"/>
    <w:rsid w:val="00DC01C1"/>
    <w:rsid w:val="00DC01C2"/>
    <w:rsid w:val="00DC135C"/>
    <w:rsid w:val="00DC14A0"/>
    <w:rsid w:val="00DC33BA"/>
    <w:rsid w:val="00DC533F"/>
    <w:rsid w:val="00DC5D8D"/>
    <w:rsid w:val="00DC7978"/>
    <w:rsid w:val="00DD1254"/>
    <w:rsid w:val="00DD1508"/>
    <w:rsid w:val="00DD17E2"/>
    <w:rsid w:val="00DD1882"/>
    <w:rsid w:val="00DD4B7B"/>
    <w:rsid w:val="00DD4DE6"/>
    <w:rsid w:val="00DD4DF4"/>
    <w:rsid w:val="00DD61D6"/>
    <w:rsid w:val="00DD6397"/>
    <w:rsid w:val="00DD678B"/>
    <w:rsid w:val="00DD6793"/>
    <w:rsid w:val="00DD72BB"/>
    <w:rsid w:val="00DE0858"/>
    <w:rsid w:val="00DE21FF"/>
    <w:rsid w:val="00DE3A42"/>
    <w:rsid w:val="00DE45F7"/>
    <w:rsid w:val="00DE4671"/>
    <w:rsid w:val="00DE4AC4"/>
    <w:rsid w:val="00DE5F36"/>
    <w:rsid w:val="00DE6783"/>
    <w:rsid w:val="00DE72E0"/>
    <w:rsid w:val="00DE72E4"/>
    <w:rsid w:val="00DE7B87"/>
    <w:rsid w:val="00DF02B1"/>
    <w:rsid w:val="00DF26F8"/>
    <w:rsid w:val="00DF5DD8"/>
    <w:rsid w:val="00DF7814"/>
    <w:rsid w:val="00E018E3"/>
    <w:rsid w:val="00E01FB0"/>
    <w:rsid w:val="00E0273F"/>
    <w:rsid w:val="00E02C30"/>
    <w:rsid w:val="00E03DCA"/>
    <w:rsid w:val="00E03DD6"/>
    <w:rsid w:val="00E0412B"/>
    <w:rsid w:val="00E05357"/>
    <w:rsid w:val="00E0574B"/>
    <w:rsid w:val="00E06D20"/>
    <w:rsid w:val="00E0711F"/>
    <w:rsid w:val="00E10EF8"/>
    <w:rsid w:val="00E11280"/>
    <w:rsid w:val="00E131CB"/>
    <w:rsid w:val="00E13C30"/>
    <w:rsid w:val="00E148DE"/>
    <w:rsid w:val="00E14BFD"/>
    <w:rsid w:val="00E14EF7"/>
    <w:rsid w:val="00E1514F"/>
    <w:rsid w:val="00E162C1"/>
    <w:rsid w:val="00E179C1"/>
    <w:rsid w:val="00E17A2A"/>
    <w:rsid w:val="00E24309"/>
    <w:rsid w:val="00E27237"/>
    <w:rsid w:val="00E27A2E"/>
    <w:rsid w:val="00E3029A"/>
    <w:rsid w:val="00E302F6"/>
    <w:rsid w:val="00E3041B"/>
    <w:rsid w:val="00E314AB"/>
    <w:rsid w:val="00E31C09"/>
    <w:rsid w:val="00E3255A"/>
    <w:rsid w:val="00E32A40"/>
    <w:rsid w:val="00E32FFA"/>
    <w:rsid w:val="00E333C8"/>
    <w:rsid w:val="00E33401"/>
    <w:rsid w:val="00E336B1"/>
    <w:rsid w:val="00E33C04"/>
    <w:rsid w:val="00E36ED7"/>
    <w:rsid w:val="00E37507"/>
    <w:rsid w:val="00E37663"/>
    <w:rsid w:val="00E37A95"/>
    <w:rsid w:val="00E401A0"/>
    <w:rsid w:val="00E41449"/>
    <w:rsid w:val="00E414FA"/>
    <w:rsid w:val="00E41FEA"/>
    <w:rsid w:val="00E425A1"/>
    <w:rsid w:val="00E43AAA"/>
    <w:rsid w:val="00E43AE3"/>
    <w:rsid w:val="00E44DB1"/>
    <w:rsid w:val="00E44FF6"/>
    <w:rsid w:val="00E45800"/>
    <w:rsid w:val="00E471E9"/>
    <w:rsid w:val="00E473C1"/>
    <w:rsid w:val="00E50444"/>
    <w:rsid w:val="00E51BD1"/>
    <w:rsid w:val="00E51EFE"/>
    <w:rsid w:val="00E51F75"/>
    <w:rsid w:val="00E53011"/>
    <w:rsid w:val="00E538A2"/>
    <w:rsid w:val="00E5646B"/>
    <w:rsid w:val="00E577B6"/>
    <w:rsid w:val="00E57C26"/>
    <w:rsid w:val="00E602B1"/>
    <w:rsid w:val="00E61877"/>
    <w:rsid w:val="00E619AB"/>
    <w:rsid w:val="00E62657"/>
    <w:rsid w:val="00E6367D"/>
    <w:rsid w:val="00E6613A"/>
    <w:rsid w:val="00E673C3"/>
    <w:rsid w:val="00E70531"/>
    <w:rsid w:val="00E72CD0"/>
    <w:rsid w:val="00E73AE9"/>
    <w:rsid w:val="00E74A04"/>
    <w:rsid w:val="00E74A64"/>
    <w:rsid w:val="00E74C1E"/>
    <w:rsid w:val="00E74CD0"/>
    <w:rsid w:val="00E75348"/>
    <w:rsid w:val="00E75F8F"/>
    <w:rsid w:val="00E75F90"/>
    <w:rsid w:val="00E76FF7"/>
    <w:rsid w:val="00E77D73"/>
    <w:rsid w:val="00E800FE"/>
    <w:rsid w:val="00E81690"/>
    <w:rsid w:val="00E81775"/>
    <w:rsid w:val="00E8179D"/>
    <w:rsid w:val="00E81CE5"/>
    <w:rsid w:val="00E83ACD"/>
    <w:rsid w:val="00E852C0"/>
    <w:rsid w:val="00E85EAC"/>
    <w:rsid w:val="00E86B05"/>
    <w:rsid w:val="00E86B2E"/>
    <w:rsid w:val="00E86C3D"/>
    <w:rsid w:val="00E903A5"/>
    <w:rsid w:val="00E90EB0"/>
    <w:rsid w:val="00E91128"/>
    <w:rsid w:val="00E91BE0"/>
    <w:rsid w:val="00E91E1B"/>
    <w:rsid w:val="00E956A6"/>
    <w:rsid w:val="00E96025"/>
    <w:rsid w:val="00E968E4"/>
    <w:rsid w:val="00EA001E"/>
    <w:rsid w:val="00EA031A"/>
    <w:rsid w:val="00EA125E"/>
    <w:rsid w:val="00EA1B90"/>
    <w:rsid w:val="00EA29F9"/>
    <w:rsid w:val="00EA44F7"/>
    <w:rsid w:val="00EA4D5C"/>
    <w:rsid w:val="00EA66D4"/>
    <w:rsid w:val="00EA6BF3"/>
    <w:rsid w:val="00EB0474"/>
    <w:rsid w:val="00EB0B65"/>
    <w:rsid w:val="00EB104C"/>
    <w:rsid w:val="00EB1944"/>
    <w:rsid w:val="00EB1D53"/>
    <w:rsid w:val="00EB2D35"/>
    <w:rsid w:val="00EB34EE"/>
    <w:rsid w:val="00EB5B19"/>
    <w:rsid w:val="00EB61D7"/>
    <w:rsid w:val="00EB691A"/>
    <w:rsid w:val="00EB7BCE"/>
    <w:rsid w:val="00EC0114"/>
    <w:rsid w:val="00EC01A1"/>
    <w:rsid w:val="00EC03D2"/>
    <w:rsid w:val="00EC0AAD"/>
    <w:rsid w:val="00EC0C93"/>
    <w:rsid w:val="00EC0ECD"/>
    <w:rsid w:val="00EC1396"/>
    <w:rsid w:val="00EC2010"/>
    <w:rsid w:val="00EC3F2D"/>
    <w:rsid w:val="00EC450A"/>
    <w:rsid w:val="00EC4811"/>
    <w:rsid w:val="00EC48C0"/>
    <w:rsid w:val="00EC52BF"/>
    <w:rsid w:val="00EC6152"/>
    <w:rsid w:val="00EC62D7"/>
    <w:rsid w:val="00EC750E"/>
    <w:rsid w:val="00ED00BF"/>
    <w:rsid w:val="00ED067C"/>
    <w:rsid w:val="00ED227C"/>
    <w:rsid w:val="00ED2615"/>
    <w:rsid w:val="00ED2AC0"/>
    <w:rsid w:val="00ED332F"/>
    <w:rsid w:val="00ED4296"/>
    <w:rsid w:val="00ED45D5"/>
    <w:rsid w:val="00ED4ED7"/>
    <w:rsid w:val="00ED56DB"/>
    <w:rsid w:val="00ED5A52"/>
    <w:rsid w:val="00ED5F83"/>
    <w:rsid w:val="00ED6248"/>
    <w:rsid w:val="00ED64F2"/>
    <w:rsid w:val="00ED6944"/>
    <w:rsid w:val="00ED76F1"/>
    <w:rsid w:val="00ED7F2F"/>
    <w:rsid w:val="00EE00B4"/>
    <w:rsid w:val="00EE1ED0"/>
    <w:rsid w:val="00EE3B11"/>
    <w:rsid w:val="00EE4928"/>
    <w:rsid w:val="00EE4BEE"/>
    <w:rsid w:val="00EE5E04"/>
    <w:rsid w:val="00EE6564"/>
    <w:rsid w:val="00EE66E0"/>
    <w:rsid w:val="00EE7C3B"/>
    <w:rsid w:val="00EF0938"/>
    <w:rsid w:val="00EF0EC8"/>
    <w:rsid w:val="00EF1AE2"/>
    <w:rsid w:val="00EF1BE5"/>
    <w:rsid w:val="00EF2F21"/>
    <w:rsid w:val="00EF35F0"/>
    <w:rsid w:val="00EF6209"/>
    <w:rsid w:val="00EF7B0A"/>
    <w:rsid w:val="00F01906"/>
    <w:rsid w:val="00F02307"/>
    <w:rsid w:val="00F02464"/>
    <w:rsid w:val="00F02D20"/>
    <w:rsid w:val="00F03061"/>
    <w:rsid w:val="00F042BE"/>
    <w:rsid w:val="00F05489"/>
    <w:rsid w:val="00F06343"/>
    <w:rsid w:val="00F06509"/>
    <w:rsid w:val="00F06E90"/>
    <w:rsid w:val="00F06FBE"/>
    <w:rsid w:val="00F10FF8"/>
    <w:rsid w:val="00F11E01"/>
    <w:rsid w:val="00F140A8"/>
    <w:rsid w:val="00F144AE"/>
    <w:rsid w:val="00F14BDC"/>
    <w:rsid w:val="00F16742"/>
    <w:rsid w:val="00F17165"/>
    <w:rsid w:val="00F2004E"/>
    <w:rsid w:val="00F214A2"/>
    <w:rsid w:val="00F221C0"/>
    <w:rsid w:val="00F23D33"/>
    <w:rsid w:val="00F25768"/>
    <w:rsid w:val="00F2604E"/>
    <w:rsid w:val="00F26878"/>
    <w:rsid w:val="00F306E8"/>
    <w:rsid w:val="00F30958"/>
    <w:rsid w:val="00F312EC"/>
    <w:rsid w:val="00F34E5F"/>
    <w:rsid w:val="00F350B4"/>
    <w:rsid w:val="00F36937"/>
    <w:rsid w:val="00F4014B"/>
    <w:rsid w:val="00F427E8"/>
    <w:rsid w:val="00F43153"/>
    <w:rsid w:val="00F454D6"/>
    <w:rsid w:val="00F464FE"/>
    <w:rsid w:val="00F470CF"/>
    <w:rsid w:val="00F47389"/>
    <w:rsid w:val="00F47CFF"/>
    <w:rsid w:val="00F50350"/>
    <w:rsid w:val="00F50475"/>
    <w:rsid w:val="00F5051C"/>
    <w:rsid w:val="00F50832"/>
    <w:rsid w:val="00F51140"/>
    <w:rsid w:val="00F51407"/>
    <w:rsid w:val="00F51729"/>
    <w:rsid w:val="00F51A12"/>
    <w:rsid w:val="00F530C2"/>
    <w:rsid w:val="00F55789"/>
    <w:rsid w:val="00F56634"/>
    <w:rsid w:val="00F56AF4"/>
    <w:rsid w:val="00F576CA"/>
    <w:rsid w:val="00F5785F"/>
    <w:rsid w:val="00F57FF0"/>
    <w:rsid w:val="00F600CF"/>
    <w:rsid w:val="00F608D1"/>
    <w:rsid w:val="00F6146C"/>
    <w:rsid w:val="00F6370C"/>
    <w:rsid w:val="00F653BD"/>
    <w:rsid w:val="00F65CC4"/>
    <w:rsid w:val="00F65FD7"/>
    <w:rsid w:val="00F6611C"/>
    <w:rsid w:val="00F66421"/>
    <w:rsid w:val="00F664F0"/>
    <w:rsid w:val="00F702EA"/>
    <w:rsid w:val="00F7074E"/>
    <w:rsid w:val="00F70E65"/>
    <w:rsid w:val="00F70EB6"/>
    <w:rsid w:val="00F710F9"/>
    <w:rsid w:val="00F71353"/>
    <w:rsid w:val="00F716AF"/>
    <w:rsid w:val="00F72240"/>
    <w:rsid w:val="00F72942"/>
    <w:rsid w:val="00F72BBB"/>
    <w:rsid w:val="00F73D9C"/>
    <w:rsid w:val="00F74D0B"/>
    <w:rsid w:val="00F74ED1"/>
    <w:rsid w:val="00F7520D"/>
    <w:rsid w:val="00F7550F"/>
    <w:rsid w:val="00F75EEB"/>
    <w:rsid w:val="00F76B94"/>
    <w:rsid w:val="00F77F04"/>
    <w:rsid w:val="00F802B4"/>
    <w:rsid w:val="00F813D2"/>
    <w:rsid w:val="00F81777"/>
    <w:rsid w:val="00F826D4"/>
    <w:rsid w:val="00F8294A"/>
    <w:rsid w:val="00F82C8F"/>
    <w:rsid w:val="00F83031"/>
    <w:rsid w:val="00F83060"/>
    <w:rsid w:val="00F838F3"/>
    <w:rsid w:val="00F84055"/>
    <w:rsid w:val="00F84320"/>
    <w:rsid w:val="00F845F3"/>
    <w:rsid w:val="00F850C1"/>
    <w:rsid w:val="00F85943"/>
    <w:rsid w:val="00F859ED"/>
    <w:rsid w:val="00F85AB0"/>
    <w:rsid w:val="00F864FD"/>
    <w:rsid w:val="00F86C8C"/>
    <w:rsid w:val="00F86F5B"/>
    <w:rsid w:val="00F8703A"/>
    <w:rsid w:val="00F8714E"/>
    <w:rsid w:val="00F8722E"/>
    <w:rsid w:val="00F87CBD"/>
    <w:rsid w:val="00F90A0A"/>
    <w:rsid w:val="00F91538"/>
    <w:rsid w:val="00F919F0"/>
    <w:rsid w:val="00F948B1"/>
    <w:rsid w:val="00F94B62"/>
    <w:rsid w:val="00F94C60"/>
    <w:rsid w:val="00F94DA8"/>
    <w:rsid w:val="00F9504F"/>
    <w:rsid w:val="00F9579B"/>
    <w:rsid w:val="00FA0E9F"/>
    <w:rsid w:val="00FA1EF6"/>
    <w:rsid w:val="00FA2243"/>
    <w:rsid w:val="00FA246E"/>
    <w:rsid w:val="00FA3354"/>
    <w:rsid w:val="00FA3417"/>
    <w:rsid w:val="00FA459C"/>
    <w:rsid w:val="00FA567A"/>
    <w:rsid w:val="00FA56D1"/>
    <w:rsid w:val="00FA67CD"/>
    <w:rsid w:val="00FB02C2"/>
    <w:rsid w:val="00FB0DE3"/>
    <w:rsid w:val="00FB1807"/>
    <w:rsid w:val="00FB2A41"/>
    <w:rsid w:val="00FB2D59"/>
    <w:rsid w:val="00FB2F00"/>
    <w:rsid w:val="00FB2F7F"/>
    <w:rsid w:val="00FB3443"/>
    <w:rsid w:val="00FB36C4"/>
    <w:rsid w:val="00FB387E"/>
    <w:rsid w:val="00FB40EB"/>
    <w:rsid w:val="00FB54EC"/>
    <w:rsid w:val="00FB5C14"/>
    <w:rsid w:val="00FB6CED"/>
    <w:rsid w:val="00FB7757"/>
    <w:rsid w:val="00FB7890"/>
    <w:rsid w:val="00FB7B48"/>
    <w:rsid w:val="00FC0117"/>
    <w:rsid w:val="00FC0230"/>
    <w:rsid w:val="00FC0A22"/>
    <w:rsid w:val="00FC1B66"/>
    <w:rsid w:val="00FC23FC"/>
    <w:rsid w:val="00FC2D5A"/>
    <w:rsid w:val="00FC34DF"/>
    <w:rsid w:val="00FC3A3C"/>
    <w:rsid w:val="00FC47A2"/>
    <w:rsid w:val="00FC4CD1"/>
    <w:rsid w:val="00FC508D"/>
    <w:rsid w:val="00FC62F1"/>
    <w:rsid w:val="00FC77B3"/>
    <w:rsid w:val="00FC7BBB"/>
    <w:rsid w:val="00FD0AA2"/>
    <w:rsid w:val="00FD16DD"/>
    <w:rsid w:val="00FD24CC"/>
    <w:rsid w:val="00FD2838"/>
    <w:rsid w:val="00FD3269"/>
    <w:rsid w:val="00FD48AB"/>
    <w:rsid w:val="00FD506D"/>
    <w:rsid w:val="00FD50A7"/>
    <w:rsid w:val="00FD5507"/>
    <w:rsid w:val="00FD573B"/>
    <w:rsid w:val="00FD6254"/>
    <w:rsid w:val="00FD63DA"/>
    <w:rsid w:val="00FD7695"/>
    <w:rsid w:val="00FD79BD"/>
    <w:rsid w:val="00FD7D88"/>
    <w:rsid w:val="00FE05CA"/>
    <w:rsid w:val="00FE2215"/>
    <w:rsid w:val="00FE257A"/>
    <w:rsid w:val="00FE259C"/>
    <w:rsid w:val="00FE276E"/>
    <w:rsid w:val="00FE2AE4"/>
    <w:rsid w:val="00FE5DB3"/>
    <w:rsid w:val="00FE6416"/>
    <w:rsid w:val="00FE725E"/>
    <w:rsid w:val="00FE7E46"/>
    <w:rsid w:val="00FF05C1"/>
    <w:rsid w:val="00FF2273"/>
    <w:rsid w:val="00FF2DB5"/>
    <w:rsid w:val="00FF2EFB"/>
    <w:rsid w:val="00FF4F8F"/>
    <w:rsid w:val="017C2379"/>
    <w:rsid w:val="02BF212C"/>
    <w:rsid w:val="039E5379"/>
    <w:rsid w:val="053A76E4"/>
    <w:rsid w:val="0662288B"/>
    <w:rsid w:val="07A200D4"/>
    <w:rsid w:val="07B2792A"/>
    <w:rsid w:val="0821098F"/>
    <w:rsid w:val="08B71FD2"/>
    <w:rsid w:val="09802479"/>
    <w:rsid w:val="09FF4DC4"/>
    <w:rsid w:val="10C01398"/>
    <w:rsid w:val="11CB3AC2"/>
    <w:rsid w:val="12767ED2"/>
    <w:rsid w:val="12BF6B70"/>
    <w:rsid w:val="12D70657"/>
    <w:rsid w:val="13FA5AE6"/>
    <w:rsid w:val="14952165"/>
    <w:rsid w:val="15872C2D"/>
    <w:rsid w:val="15AE7B84"/>
    <w:rsid w:val="1703785A"/>
    <w:rsid w:val="180713CB"/>
    <w:rsid w:val="1F6E4005"/>
    <w:rsid w:val="20E45DD6"/>
    <w:rsid w:val="211F15D0"/>
    <w:rsid w:val="21C741E3"/>
    <w:rsid w:val="224F60A1"/>
    <w:rsid w:val="28C376D8"/>
    <w:rsid w:val="2BA74418"/>
    <w:rsid w:val="2BCC070B"/>
    <w:rsid w:val="2C0F1768"/>
    <w:rsid w:val="2C675AC0"/>
    <w:rsid w:val="2C8C36DE"/>
    <w:rsid w:val="2E290DD4"/>
    <w:rsid w:val="2F2B12DB"/>
    <w:rsid w:val="2F3A6BBC"/>
    <w:rsid w:val="2FCA791B"/>
    <w:rsid w:val="31BE0666"/>
    <w:rsid w:val="322E5539"/>
    <w:rsid w:val="328A09D8"/>
    <w:rsid w:val="331776B5"/>
    <w:rsid w:val="331A6E62"/>
    <w:rsid w:val="33464301"/>
    <w:rsid w:val="345D3D5B"/>
    <w:rsid w:val="351F7A2B"/>
    <w:rsid w:val="35390D61"/>
    <w:rsid w:val="36DF77E8"/>
    <w:rsid w:val="371E3231"/>
    <w:rsid w:val="37763403"/>
    <w:rsid w:val="381E1A51"/>
    <w:rsid w:val="38A26A7B"/>
    <w:rsid w:val="38E314C0"/>
    <w:rsid w:val="3B6C26ED"/>
    <w:rsid w:val="3D192930"/>
    <w:rsid w:val="3DC30BD8"/>
    <w:rsid w:val="3DFC5EE5"/>
    <w:rsid w:val="3E3D0894"/>
    <w:rsid w:val="3E9B5CF8"/>
    <w:rsid w:val="451D19A4"/>
    <w:rsid w:val="45A457ED"/>
    <w:rsid w:val="46A0046A"/>
    <w:rsid w:val="47134B08"/>
    <w:rsid w:val="478B26FF"/>
    <w:rsid w:val="49EA2652"/>
    <w:rsid w:val="4BDD4D2C"/>
    <w:rsid w:val="4EFE59A4"/>
    <w:rsid w:val="4F0A2588"/>
    <w:rsid w:val="551C150B"/>
    <w:rsid w:val="578B2514"/>
    <w:rsid w:val="584C19C1"/>
    <w:rsid w:val="5B7F2C24"/>
    <w:rsid w:val="5BAF75F1"/>
    <w:rsid w:val="5DBE7EBC"/>
    <w:rsid w:val="5FC670CE"/>
    <w:rsid w:val="60866863"/>
    <w:rsid w:val="60951253"/>
    <w:rsid w:val="609E52FE"/>
    <w:rsid w:val="616D5569"/>
    <w:rsid w:val="645D01CF"/>
    <w:rsid w:val="68014C41"/>
    <w:rsid w:val="683F370C"/>
    <w:rsid w:val="687F69FB"/>
    <w:rsid w:val="690B56C7"/>
    <w:rsid w:val="6B144D07"/>
    <w:rsid w:val="6B481B79"/>
    <w:rsid w:val="6D850177"/>
    <w:rsid w:val="6FA74ACD"/>
    <w:rsid w:val="704E2023"/>
    <w:rsid w:val="717F2B3E"/>
    <w:rsid w:val="71A86AFD"/>
    <w:rsid w:val="72E31A0E"/>
    <w:rsid w:val="738F2C78"/>
    <w:rsid w:val="73AB2547"/>
    <w:rsid w:val="74937001"/>
    <w:rsid w:val="74976FE8"/>
    <w:rsid w:val="74C4779E"/>
    <w:rsid w:val="75562715"/>
    <w:rsid w:val="75CB0A9A"/>
    <w:rsid w:val="75D336D4"/>
    <w:rsid w:val="76A9609E"/>
    <w:rsid w:val="78A10B5A"/>
    <w:rsid w:val="796624FA"/>
    <w:rsid w:val="7A6F3246"/>
    <w:rsid w:val="7C560906"/>
    <w:rsid w:val="7C64554D"/>
    <w:rsid w:val="7CBD39D2"/>
    <w:rsid w:val="7D3079E3"/>
    <w:rsid w:val="7DFC1D56"/>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汉鼎简仿宋" w:cs="宋体"/>
      <w:kern w:val="2"/>
      <w:sz w:val="32"/>
      <w:szCs w:val="32"/>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Normal Indent"/>
    <w:basedOn w:val="1"/>
    <w:semiHidden/>
    <w:qFormat/>
    <w:uiPriority w:val="99"/>
    <w:pPr>
      <w:ind w:firstLine="200" w:firstLineChars="200"/>
    </w:pPr>
    <w:rPr>
      <w:rFonts w:eastAsia="仿宋"/>
    </w:rPr>
  </w:style>
  <w:style w:type="paragraph" w:styleId="3">
    <w:name w:val="Balloon Text"/>
    <w:basedOn w:val="1"/>
    <w:link w:val="10"/>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99"/>
  </w:style>
  <w:style w:type="character" w:customStyle="1" w:styleId="10">
    <w:name w:val="批注框文本 Char"/>
    <w:link w:val="3"/>
    <w:semiHidden/>
    <w:qFormat/>
    <w:locked/>
    <w:uiPriority w:val="99"/>
    <w:rPr>
      <w:rFonts w:ascii="宋体" w:hAnsi="宋体" w:eastAsia="汉鼎简仿宋" w:cs="宋体"/>
      <w:sz w:val="18"/>
      <w:szCs w:val="18"/>
    </w:rPr>
  </w:style>
  <w:style w:type="character" w:customStyle="1" w:styleId="11">
    <w:name w:val="页脚 Char"/>
    <w:link w:val="4"/>
    <w:qFormat/>
    <w:locked/>
    <w:uiPriority w:val="99"/>
    <w:rPr>
      <w:rFonts w:ascii="宋体" w:hAnsi="宋体" w:eastAsia="汉鼎简仿宋" w:cs="宋体"/>
      <w:sz w:val="18"/>
      <w:szCs w:val="18"/>
    </w:rPr>
  </w:style>
  <w:style w:type="character" w:customStyle="1" w:styleId="12">
    <w:name w:val="页眉 Char"/>
    <w:link w:val="5"/>
    <w:qFormat/>
    <w:locked/>
    <w:uiPriority w:val="99"/>
    <w:rPr>
      <w:rFonts w:ascii="宋体" w:hAnsi="宋体" w:eastAsia="汉鼎简仿宋" w:cs="宋体"/>
      <w:sz w:val="18"/>
      <w:szCs w:val="18"/>
    </w:rPr>
  </w:style>
  <w:style w:type="paragraph" w:customStyle="1" w:styleId="13">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B3FAC7-FD19-4EAC-ACB8-48630A451F1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1983</Words>
  <Characters>2311</Characters>
  <Lines>12</Lines>
  <Paragraphs>3</Paragraphs>
  <TotalTime>235</TotalTime>
  <ScaleCrop>false</ScaleCrop>
  <LinksUpToDate>false</LinksUpToDate>
  <CharactersWithSpaces>2311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2019-10-15T01:40:00Z</dcterms:created>
  <dc:creator>fmq</dc:creator>
  <cp:lastModifiedBy>Administrator</cp:lastModifiedBy>
  <cp:lastPrinted>2023-10-13T02:58:00Z</cp:lastPrinted>
  <dcterms:modified xsi:type="dcterms:W3CDTF">2023-10-13T03:41:01Z</dcterms:modified>
  <cp:revision>204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48984793007343B2A30D2BE2C5EBC3C2</vt:lpwstr>
  </property>
</Properties>
</file>