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sz w:val="36"/>
          <w:szCs w:val="28"/>
          <w:lang w:val="en-US" w:eastAsia="zh-CN"/>
        </w:rPr>
      </w:pPr>
      <w:r>
        <w:rPr>
          <w:rFonts w:hint="eastAsia"/>
          <w:b/>
          <w:bCs/>
          <w:sz w:val="36"/>
          <w:szCs w:val="28"/>
          <w:lang w:val="en-US" w:eastAsia="zh-CN"/>
        </w:rPr>
        <w:t>应急管理局行政事项权力运行流程图</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r>
        <w:rPr>
          <w:rFonts w:hint="eastAsia"/>
          <w:b/>
          <w:bCs/>
          <w:lang w:val="en-US" w:eastAsia="zh-CN"/>
        </w:rPr>
        <w:t>1.行政处罚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r>
        <w:rPr>
          <w:rFonts w:hint="eastAsia"/>
          <w:b/>
          <w:bCs/>
          <w:lang w:val="en-US" w:eastAsia="zh-CN"/>
        </w:rPr>
        <w:t>①简易程序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drawing>
          <wp:inline distT="0" distB="0" distL="114300" distR="114300">
            <wp:extent cx="5725160" cy="6224905"/>
            <wp:effectExtent l="0" t="0" r="5080" b="825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725160" cy="622490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r>
        <w:rPr>
          <w:rFonts w:hint="eastAsia"/>
          <w:b/>
          <w:bCs/>
          <w:lang w:val="en-US" w:eastAsia="zh-CN"/>
        </w:rPr>
        <w:t>② 一般程序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354965</wp:posOffset>
            </wp:positionH>
            <wp:positionV relativeFrom="paragraph">
              <wp:posOffset>191135</wp:posOffset>
            </wp:positionV>
            <wp:extent cx="4663440" cy="6219825"/>
            <wp:effectExtent l="0" t="0" r="0" b="13335"/>
            <wp:wrapTopAndBottom/>
            <wp:docPr id="24" name="图片 24" descr="52d871d3290263e728cddfc1ef86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2d871d3290263e728cddfc1ef86c77"/>
                    <pic:cNvPicPr>
                      <a:picLocks noChangeAspect="1"/>
                    </pic:cNvPicPr>
                  </pic:nvPicPr>
                  <pic:blipFill>
                    <a:blip r:embed="rId7"/>
                    <a:srcRect b="4002"/>
                    <a:stretch>
                      <a:fillRect/>
                    </a:stretch>
                  </pic:blipFill>
                  <pic:spPr>
                    <a:xfrm>
                      <a:off x="0" y="0"/>
                      <a:ext cx="4663440" cy="621982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b/>
          <w:bCs/>
          <w:lang w:val="en-US" w:eastAsia="zh-CN"/>
        </w:rPr>
      </w:pPr>
      <w:r>
        <w:rPr>
          <w:rFonts w:hint="eastAsia"/>
          <w:b/>
          <w:bCs/>
          <w:lang w:val="en-US" w:eastAsia="zh-CN"/>
        </w:rPr>
        <w:t>2.行政强制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4785360" cy="6728460"/>
            <wp:effectExtent l="0" t="0" r="0" b="7620"/>
            <wp:docPr id="11" name="图片 11" descr="6ae5bf9dc2b93d1d8d0fe18a4c0e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ae5bf9dc2b93d1d8d0fe18a4c0ef92"/>
                    <pic:cNvPicPr>
                      <a:picLocks noChangeAspect="1"/>
                    </pic:cNvPicPr>
                  </pic:nvPicPr>
                  <pic:blipFill>
                    <a:blip r:embed="rId8"/>
                    <a:stretch>
                      <a:fillRect/>
                    </a:stretch>
                  </pic:blipFill>
                  <pic:spPr>
                    <a:xfrm>
                      <a:off x="0" y="0"/>
                      <a:ext cx="4785360" cy="672846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r>
        <w:rPr>
          <w:rFonts w:hint="eastAsia"/>
          <w:b/>
          <w:bCs/>
          <w:lang w:val="en-US" w:eastAsia="zh-CN"/>
        </w:rPr>
        <w:t>3.行政监督检查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5360035" cy="4493895"/>
            <wp:effectExtent l="0" t="0" r="4445" b="1905"/>
            <wp:docPr id="5" name="图片 5" descr="56e79157899564311b832ba5ebbf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6e79157899564311b832ba5ebbff21"/>
                    <pic:cNvPicPr>
                      <a:picLocks noChangeAspect="1"/>
                    </pic:cNvPicPr>
                  </pic:nvPicPr>
                  <pic:blipFill>
                    <a:blip r:embed="rId9"/>
                    <a:stretch>
                      <a:fillRect/>
                    </a:stretch>
                  </pic:blipFill>
                  <pic:spPr>
                    <a:xfrm>
                      <a:off x="0" y="0"/>
                      <a:ext cx="5360035" cy="449389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numPr>
          <w:ilvl w:val="0"/>
          <w:numId w:val="0"/>
        </w:numPr>
        <w:ind w:leftChars="0"/>
        <w:rPr>
          <w:rFonts w:hint="default"/>
          <w:lang w:val="en-US" w:eastAsia="zh-CN"/>
        </w:rPr>
      </w:pPr>
      <w:r>
        <w:rPr>
          <w:rFonts w:hint="eastAsia"/>
          <w:b/>
          <w:bCs/>
          <w:lang w:val="en-US" w:eastAsia="zh-CN"/>
        </w:rPr>
        <w:t>4.一般行业生产经营单位安全生产管理人员安全生产知识和管理能力考核</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5267960" cy="4754880"/>
            <wp:effectExtent l="0" t="0" r="5080" b="0"/>
            <wp:docPr id="7" name="图片 7" descr="1e481f38e124c79ff6940bbd5836a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e481f38e124c79ff6940bbd5836a1b"/>
                    <pic:cNvPicPr>
                      <a:picLocks noChangeAspect="1"/>
                    </pic:cNvPicPr>
                  </pic:nvPicPr>
                  <pic:blipFill>
                    <a:blip r:embed="rId10"/>
                    <a:stretch>
                      <a:fillRect/>
                    </a:stretch>
                  </pic:blipFill>
                  <pic:spPr>
                    <a:xfrm>
                      <a:off x="0" y="0"/>
                      <a:ext cx="5267960" cy="475488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b/>
          <w:bCs/>
          <w:lang w:val="en-US" w:eastAsia="zh-CN"/>
        </w:rPr>
      </w:pPr>
      <w:r>
        <w:rPr>
          <w:rFonts w:hint="eastAsia"/>
          <w:b/>
          <w:bCs/>
          <w:lang w:val="en-US" w:eastAsia="zh-CN"/>
        </w:rPr>
        <w:t>5.重大危险源备案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rPr>
          <w:rFonts w:hint="default"/>
          <w:lang w:val="en-US" w:eastAsia="zh-CN"/>
        </w:rPr>
        <w:drawing>
          <wp:inline distT="0" distB="0" distL="114300" distR="114300">
            <wp:extent cx="3733800" cy="6629400"/>
            <wp:effectExtent l="0" t="0" r="0" b="0"/>
            <wp:docPr id="3" name="图片 3" descr="7ee3deca7f49e11dafec7af7b97d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e3deca7f49e11dafec7af7b97d882"/>
                    <pic:cNvPicPr>
                      <a:picLocks noChangeAspect="1"/>
                    </pic:cNvPicPr>
                  </pic:nvPicPr>
                  <pic:blipFill>
                    <a:blip r:embed="rId11"/>
                    <a:stretch>
                      <a:fillRect/>
                    </a:stretch>
                  </pic:blipFill>
                  <pic:spPr>
                    <a:xfrm>
                      <a:off x="0" y="0"/>
                      <a:ext cx="3733800" cy="662940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bCs/>
          <w:lang w:val="en-US" w:eastAsia="zh-CN"/>
        </w:rPr>
      </w:pPr>
      <w:r>
        <w:rPr>
          <w:rFonts w:hint="eastAsia"/>
          <w:b/>
          <w:bCs/>
          <w:lang w:val="en-US" w:eastAsia="zh-CN"/>
        </w:rPr>
        <w:t>6.生产安全事故应急预案备案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149225</wp:posOffset>
                </wp:positionH>
                <wp:positionV relativeFrom="paragraph">
                  <wp:posOffset>215900</wp:posOffset>
                </wp:positionV>
                <wp:extent cx="4859020" cy="4110355"/>
                <wp:effectExtent l="4445" t="4445" r="13335" b="19050"/>
                <wp:wrapNone/>
                <wp:docPr id="22" name="组合 22"/>
                <wp:cNvGraphicFramePr/>
                <a:graphic xmlns:a="http://schemas.openxmlformats.org/drawingml/2006/main">
                  <a:graphicData uri="http://schemas.microsoft.com/office/word/2010/wordprocessingGroup">
                    <wpg:wgp>
                      <wpg:cNvGrpSpPr/>
                      <wpg:grpSpPr>
                        <a:xfrm>
                          <a:off x="0" y="0"/>
                          <a:ext cx="4859020" cy="4110355"/>
                          <a:chOff x="8316" y="106418"/>
                          <a:chExt cx="7652" cy="6473"/>
                        </a:xfrm>
                      </wpg:grpSpPr>
                      <wps:wsp>
                        <wps:cNvPr id="13" name="文本框 13"/>
                        <wps:cNvSpPr txBox="1"/>
                        <wps:spPr>
                          <a:xfrm>
                            <a:off x="8316" y="109654"/>
                            <a:ext cx="3015" cy="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eastAsia="宋体"/>
                                  <w:lang w:val="en-US" w:eastAsia="zh-CN"/>
                                </w:rPr>
                              </w:pPr>
                              <w:r>
                                <w:rPr>
                                  <w:rFonts w:hint="eastAsia" w:ascii="Times New Roman" w:hAnsi="Times New Roman" w:eastAsia="仿宋" w:cs="Times New Roman"/>
                                  <w:b/>
                                  <w:bCs/>
                                  <w:kern w:val="2"/>
                                  <w:sz w:val="24"/>
                                  <w:szCs w:val="24"/>
                                  <w:lang w:val="en-US" w:eastAsia="zh-CN" w:bidi="ar-SA"/>
                                </w:rPr>
                                <w:t>对提交材料组织审核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8374" y="112161"/>
                            <a:ext cx="3015" cy="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t>出具备案表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a:stCxn id="13" idx="3"/>
                        </wps:cNvCnPr>
                        <wps:spPr>
                          <a:xfrm flipV="1">
                            <a:off x="11331" y="110011"/>
                            <a:ext cx="1244" cy="8"/>
                          </a:xfrm>
                          <a:prstGeom prst="straightConnector1">
                            <a:avLst/>
                          </a:prstGeom>
                          <a:ln w="12700"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12694" y="109593"/>
                            <a:ext cx="3275" cy="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distribute"/>
                                <w:rPr>
                                  <w:rFonts w:hint="eastAsia"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t>一次性告知需要补齐的资料</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1" name="组合 21"/>
                        <wpg:cNvGrpSpPr/>
                        <wpg:grpSpPr>
                          <a:xfrm>
                            <a:off x="8520" y="106418"/>
                            <a:ext cx="7196" cy="3184"/>
                            <a:chOff x="8520" y="106418"/>
                            <a:chExt cx="7196" cy="3184"/>
                          </a:xfrm>
                        </wpg:grpSpPr>
                        <wps:wsp>
                          <wps:cNvPr id="10" name="文本框 10"/>
                          <wps:cNvSpPr txBox="1"/>
                          <wps:spPr>
                            <a:xfrm>
                              <a:off x="8520" y="106418"/>
                              <a:ext cx="7197" cy="13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仿宋"/>
                                    <w:b/>
                                    <w:bCs/>
                                    <w:sz w:val="24"/>
                                    <w:szCs w:val="24"/>
                                    <w:lang w:val="en-US" w:eastAsia="zh-CN"/>
                                  </w:rPr>
                                </w:pPr>
                                <w:r>
                                  <w:rPr>
                                    <w:rFonts w:hint="eastAsia"/>
                                    <w:b/>
                                    <w:bCs/>
                                    <w:sz w:val="24"/>
                                    <w:szCs w:val="24"/>
                                    <w:lang w:val="en-US" w:eastAsia="zh-CN"/>
                                  </w:rPr>
                                  <w:t>企业将应急预案备案申请表、预案文本、应急资源调查、风险评估、专家评审等相关材料提交应急管理局应急救灾股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wps:spPr>
                            <a:xfrm flipH="1">
                              <a:off x="9712" y="107884"/>
                              <a:ext cx="30" cy="171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9" name="直接箭头连接符 19"/>
                          <wps:cNvCnPr/>
                          <wps:spPr>
                            <a:xfrm flipH="1" flipV="1">
                              <a:off x="14333" y="107840"/>
                              <a:ext cx="11" cy="168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1.75pt;margin-top:17pt;height:323.65pt;width:382.6pt;z-index:251660288;mso-width-relative:page;mso-height-relative:page;" coordorigin="8316,106418" coordsize="7652,6473" o:gfxdata="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&#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DLNwRD2gAAAAkBAAAPAAAAAAAAAAEAIAAAACIAAABk&#10;cnMvZG93bnJldi54bWxQSwECFAAUAAAACACHTuJAMTFZuekEAAA/FgAADgAAAAAAAAABACAAAAAp&#10;AQAAZHJzL2Uyb0RvYy54bWxQSwUGAAAAAAYABgBZAQAAhAgAAAAA&#10;">
                <o:lock v:ext="edit" aspectratio="f"/>
                <v:shape id="_x0000_s1026" o:spid="_x0000_s1026" o:spt="202" type="#_x0000_t202" style="position:absolute;left:8316;top:109654;height:730;width:3015;"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eastAsia="宋体"/>
                            <w:lang w:val="en-US" w:eastAsia="zh-CN"/>
                          </w:rPr>
                        </w:pPr>
                        <w:r>
                          <w:rPr>
                            <w:rFonts w:hint="eastAsia" w:ascii="Times New Roman" w:hAnsi="Times New Roman" w:eastAsia="仿宋" w:cs="Times New Roman"/>
                            <w:b/>
                            <w:bCs/>
                            <w:kern w:val="2"/>
                            <w:sz w:val="24"/>
                            <w:szCs w:val="24"/>
                            <w:lang w:val="en-US" w:eastAsia="zh-CN" w:bidi="ar-SA"/>
                          </w:rPr>
                          <w:t>对提交材料组织审核</w:t>
                        </w:r>
                      </w:p>
                    </w:txbxContent>
                  </v:textbox>
                </v:shape>
                <v:shape id="_x0000_s1026" o:spid="_x0000_s1026" o:spt="202" type="#_x0000_t202" style="position:absolute;left:8374;top:112161;height:730;width:301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eastAsia"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t>出具备案表</w:t>
                        </w:r>
                      </w:p>
                    </w:txbxContent>
                  </v:textbox>
                </v:shape>
                <v:shape id="_x0000_s1026" o:spid="_x0000_s1026" o:spt="32" type="#_x0000_t32" style="position:absolute;left:11331;top:110011;flip:y;height:8;width:1244;" filled="f" stroked="t" coordsize="21600,21600" o:gfxdata="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dPDvQAA&#10;ANs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_x0000_s1026" o:spid="_x0000_s1026" o:spt="202" type="#_x0000_t202" style="position:absolute;left:12694;top:109593;height:730;width:3275;"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ind w:left="0" w:leftChars="0" w:firstLine="0" w:firstLineChars="0"/>
                          <w:jc w:val="distribute"/>
                          <w:rPr>
                            <w:rFonts w:hint="eastAsia"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t>一次性告知需要补齐的资料</w:t>
                        </w:r>
                      </w:p>
                    </w:txbxContent>
                  </v:textbox>
                </v:shape>
                <v:group id="_x0000_s1026" o:spid="_x0000_s1026" o:spt="203" style="position:absolute;left:8520;top:106418;height:3184;width:7196;" coordorigin="8520,106418" coordsize="7196,3184"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520;top:106418;height:1349;width:7197;"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both"/>
                            <w:rPr>
                              <w:rFonts w:hint="eastAsia" w:eastAsia="仿宋"/>
                              <w:b/>
                              <w:bCs/>
                              <w:sz w:val="24"/>
                              <w:szCs w:val="24"/>
                              <w:lang w:val="en-US" w:eastAsia="zh-CN"/>
                            </w:rPr>
                          </w:pPr>
                          <w:r>
                            <w:rPr>
                              <w:rFonts w:hint="eastAsia"/>
                              <w:b/>
                              <w:bCs/>
                              <w:sz w:val="24"/>
                              <w:szCs w:val="24"/>
                              <w:lang w:val="en-US" w:eastAsia="zh-CN"/>
                            </w:rPr>
                            <w:t>企业将应急预案备案申请表、预案文本、应急资源调查、风险评估、专家评审等相关材料提交应急管理局应急救灾股</w:t>
                          </w:r>
                        </w:p>
                      </w:txbxContent>
                    </v:textbox>
                  </v:shape>
                  <v:shape id="_x0000_s1026" o:spid="_x0000_s1026" o:spt="32" type="#_x0000_t32" style="position:absolute;left:9712;top:107884;flip:x;height:1719;width:30;" filled="f" stroked="t" coordsize="21600,21600" o:gfxdata="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af8ugAAANs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32" type="#_x0000_t32" style="position:absolute;left:14333;top:107840;flip:x y;height:1689;width:11;" filled="f" stroked="t" coordsize="21600,21600" o:gfxdata="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E2FDi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group>
              </v:group>
            </w:pict>
          </mc:Fallback>
        </mc:AlternateConten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r>
        <w:rPr>
          <w:b w:val="0"/>
          <w:bCs w:val="0"/>
          <w:sz w:val="32"/>
        </w:rPr>
        <mc:AlternateContent>
          <mc:Choice Requires="wps">
            <w:drawing>
              <wp:anchor distT="0" distB="0" distL="114300" distR="114300" simplePos="0" relativeHeight="251659264" behindDoc="0" locked="0" layoutInCell="1" allowOverlap="1">
                <wp:simplePos x="0" y="0"/>
                <wp:positionH relativeFrom="column">
                  <wp:posOffset>1101090</wp:posOffset>
                </wp:positionH>
                <wp:positionV relativeFrom="paragraph">
                  <wp:posOffset>254000</wp:posOffset>
                </wp:positionV>
                <wp:extent cx="9525" cy="1005840"/>
                <wp:effectExtent l="48260" t="0" r="56515" b="3810"/>
                <wp:wrapNone/>
                <wp:docPr id="14" name="直接箭头连接符 14"/>
                <wp:cNvGraphicFramePr/>
                <a:graphic xmlns:a="http://schemas.openxmlformats.org/drawingml/2006/main">
                  <a:graphicData uri="http://schemas.microsoft.com/office/word/2010/wordprocessingShape">
                    <wps:wsp>
                      <wps:cNvCnPr/>
                      <wps:spPr>
                        <a:xfrm flipH="1">
                          <a:off x="2244090" y="4734560"/>
                          <a:ext cx="9525" cy="10058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6.7pt;margin-top:20pt;height:79.2pt;width:0.75pt;z-index:251659264;mso-width-relative:page;mso-height-relative:page;" filled="f" stroked="t" coordsize="21600,21600" o:gfxdata="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cZOntgAAAAKAQAADwAAAAAAAAABACAAAAAiAAAAZHJzL2Rvd25yZXYueG1sUEsBAhQAFAAA&#10;AAgAh07iQBVE9GIoAgAACwQAAA4AAAAAAAAAAQAgAAAAJwEAAGRycy9lMm9Eb2MueG1sUEsFBgAA&#10;AAAGAAYAWQEAAMEFAAAAAA==&#10;">
                <v:fill on="f" focussize="0,0"/>
                <v:stroke weight="0.5pt" color="#000000 [3200]" miterlimit="8" joinstyle="miter" endarrow="open"/>
                <v:imagedata o:title=""/>
                <o:lock v:ext="edit" aspectratio="f"/>
              </v:shape>
            </w:pict>
          </mc:Fallback>
        </mc:AlternateConten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r>
        <w:rPr>
          <w:rFonts w:hint="eastAsia" w:eastAsia="宋体"/>
          <w:b/>
          <w:bCs/>
          <w:lang w:val="en-US" w:eastAsia="zh-CN"/>
        </w:rPr>
        <w:t>7.公益性民间组织救灾捐赠款分配、使用方案的备案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lang w:val="en-US" w:eastAsia="zh-CN"/>
        </w:rPr>
      </w:pPr>
      <w:bookmarkStart w:id="0" w:name="_GoBack"/>
      <w:r>
        <w:rPr>
          <w:rFonts w:hint="default" w:eastAsia="宋体"/>
          <w:lang w:val="en-US" w:eastAsia="zh-CN"/>
        </w:rPr>
        <w:drawing>
          <wp:inline distT="0" distB="0" distL="114300" distR="114300">
            <wp:extent cx="3954145" cy="4907280"/>
            <wp:effectExtent l="0" t="0" r="8255" b="0"/>
            <wp:docPr id="15" name="图片 15" descr="38f86bd7fe63520b66f0f1508cdd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8f86bd7fe63520b66f0f1508cdd12d"/>
                    <pic:cNvPicPr>
                      <a:picLocks noChangeAspect="1"/>
                    </pic:cNvPicPr>
                  </pic:nvPicPr>
                  <pic:blipFill>
                    <a:blip r:embed="rId12"/>
                    <a:stretch>
                      <a:fillRect/>
                    </a:stretch>
                  </pic:blipFill>
                  <pic:spPr>
                    <a:xfrm>
                      <a:off x="0" y="0"/>
                      <a:ext cx="3954145" cy="4907280"/>
                    </a:xfrm>
                    <a:prstGeom prst="rect">
                      <a:avLst/>
                    </a:prstGeom>
                  </pic:spPr>
                </pic:pic>
              </a:graphicData>
            </a:graphic>
          </wp:inline>
        </w:drawing>
      </w:r>
      <w:bookmarkEnd w:id="0"/>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r>
        <w:rPr>
          <w:rFonts w:hint="eastAsia" w:eastAsia="宋体"/>
          <w:b/>
          <w:bCs/>
          <w:lang w:val="en-US" w:eastAsia="zh-CN"/>
        </w:rPr>
        <w:t>8.大型救灾捐赠和募捐活动备案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宋体"/>
          <w:b/>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仿宋"/>
          <w:lang w:eastAsia="zh-CN"/>
        </w:rPr>
      </w:pPr>
      <w:r>
        <w:rPr>
          <w:rFonts w:hint="eastAsia" w:eastAsia="仿宋"/>
          <w:lang w:eastAsia="zh-CN"/>
        </w:rPr>
        <w:drawing>
          <wp:inline distT="0" distB="0" distL="114300" distR="114300">
            <wp:extent cx="5269865" cy="4395470"/>
            <wp:effectExtent l="0" t="0" r="3175" b="8890"/>
            <wp:docPr id="8" name="图片 8"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捕获2"/>
                    <pic:cNvPicPr>
                      <a:picLocks noChangeAspect="1"/>
                    </pic:cNvPicPr>
                  </pic:nvPicPr>
                  <pic:blipFill>
                    <a:blip r:embed="rId13"/>
                    <a:stretch>
                      <a:fillRect/>
                    </a:stretch>
                  </pic:blipFill>
                  <pic:spPr>
                    <a:xfrm>
                      <a:off x="0" y="0"/>
                      <a:ext cx="5269865" cy="43954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Q2ZjE3MWE3ODQxZTZmMWIzNjcwZGRlYWNiNWEifQ=="/>
  </w:docVars>
  <w:rsids>
    <w:rsidRoot w:val="022F661C"/>
    <w:rsid w:val="00D00DDF"/>
    <w:rsid w:val="022F661C"/>
    <w:rsid w:val="06D93A19"/>
    <w:rsid w:val="076C483F"/>
    <w:rsid w:val="09745555"/>
    <w:rsid w:val="0BF26FC1"/>
    <w:rsid w:val="0DF57CE4"/>
    <w:rsid w:val="0EDF5E91"/>
    <w:rsid w:val="12F6314B"/>
    <w:rsid w:val="1AC60280"/>
    <w:rsid w:val="291A186A"/>
    <w:rsid w:val="2D963D1A"/>
    <w:rsid w:val="2EBD4582"/>
    <w:rsid w:val="32542166"/>
    <w:rsid w:val="34AF333F"/>
    <w:rsid w:val="3BAA6946"/>
    <w:rsid w:val="3CA23544"/>
    <w:rsid w:val="46C6638B"/>
    <w:rsid w:val="49B43ACF"/>
    <w:rsid w:val="4D312846"/>
    <w:rsid w:val="4DD3633D"/>
    <w:rsid w:val="55D251FE"/>
    <w:rsid w:val="58BA69DD"/>
    <w:rsid w:val="60C725E5"/>
    <w:rsid w:val="61A06982"/>
    <w:rsid w:val="775F2FE9"/>
    <w:rsid w:val="7F746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asciiTheme="minorAscii" w:hAnsiTheme="minorAscii"/>
      <w:kern w:val="44"/>
      <w:sz w:val="44"/>
      <w:szCs w:val="24"/>
    </w:rPr>
  </w:style>
  <w:style w:type="paragraph" w:styleId="4">
    <w:name w:val="heading 2"/>
    <w:basedOn w:val="1"/>
    <w:next w:val="1"/>
    <w:link w:val="10"/>
    <w:semiHidden/>
    <w:unhideWhenUsed/>
    <w:qFormat/>
    <w:uiPriority w:val="0"/>
    <w:pPr>
      <w:keepNext/>
      <w:keepLines/>
      <w:spacing w:beforeLines="0" w:beforeAutospacing="0" w:afterLines="0" w:afterAutospacing="0" w:line="560" w:lineRule="exact"/>
      <w:ind w:firstLine="880" w:firstLineChars="200"/>
      <w:jc w:val="left"/>
      <w:outlineLvl w:val="1"/>
    </w:pPr>
    <w:rPr>
      <w:rFonts w:ascii="Arial" w:hAnsi="Arial" w:eastAsia="黑体"/>
      <w:sz w:val="32"/>
      <w:szCs w:val="24"/>
    </w:rPr>
  </w:style>
  <w:style w:type="paragraph" w:styleId="5">
    <w:name w:val="heading 3"/>
    <w:basedOn w:val="1"/>
    <w:next w:val="1"/>
    <w:link w:val="11"/>
    <w:semiHidden/>
    <w:unhideWhenUsed/>
    <w:qFormat/>
    <w:uiPriority w:val="0"/>
    <w:pPr>
      <w:keepNext/>
      <w:keepLines/>
      <w:spacing w:beforeLines="0" w:beforeAutospacing="0" w:afterLines="0" w:afterAutospacing="0" w:line="560" w:lineRule="exact"/>
      <w:ind w:firstLine="880" w:firstLineChars="200"/>
      <w:jc w:val="left"/>
      <w:outlineLvl w:val="2"/>
    </w:pPr>
    <w:rPr>
      <w:rFonts w:eastAsia="楷体" w:asciiTheme="minorAscii" w:hAnsiTheme="minorAscii"/>
      <w:sz w:val="3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qFormat/>
    <w:uiPriority w:val="0"/>
    <w:pPr>
      <w:spacing w:after="120" w:afterLines="0" w:afterAutospacing="0"/>
    </w:pPr>
  </w:style>
  <w:style w:type="paragraph" w:customStyle="1" w:styleId="9">
    <w:name w:val="wzy"/>
    <w:basedOn w:val="1"/>
    <w:qFormat/>
    <w:uiPriority w:val="0"/>
    <w:pPr>
      <w:spacing w:line="360" w:lineRule="exact"/>
    </w:pPr>
    <w:rPr>
      <w:rFonts w:ascii="Times New Roman" w:hAnsi="Times New Roman" w:eastAsia="楷体"/>
      <w:sz w:val="25"/>
      <w:szCs w:val="22"/>
    </w:rPr>
  </w:style>
  <w:style w:type="character" w:customStyle="1" w:styleId="10">
    <w:name w:val="标题 2 Char"/>
    <w:link w:val="4"/>
    <w:qFormat/>
    <w:uiPriority w:val="0"/>
    <w:rPr>
      <w:rFonts w:ascii="Arial" w:hAnsi="Arial" w:eastAsia="黑体"/>
      <w:sz w:val="32"/>
      <w:szCs w:val="24"/>
    </w:rPr>
  </w:style>
  <w:style w:type="character" w:customStyle="1" w:styleId="11">
    <w:name w:val="标题 3 Char"/>
    <w:link w:val="5"/>
    <w:qFormat/>
    <w:uiPriority w:val="0"/>
    <w:rPr>
      <w:rFonts w:eastAsia="楷体" w:asciiTheme="minorAscii" w:hAnsiTheme="minorAscii"/>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133</Words>
  <Characters>141</Characters>
  <Lines>0</Lines>
  <Paragraphs>0</Paragraphs>
  <TotalTime>24</TotalTime>
  <ScaleCrop>false</ScaleCrop>
  <LinksUpToDate>false</LinksUpToDate>
  <CharactersWithSpaces>142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2022-05-12T08:56:00Z</dcterms:created>
  <dc:creator>WPS_198139922</dc:creator>
  <cp:lastModifiedBy>张强</cp:lastModifiedBy>
  <cp:lastPrinted>2024-06-24T03:19:00Z</cp:lastPrinted>
  <dcterms:modified xsi:type="dcterms:W3CDTF">2024-06-25T00:40:09Z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52A1ACAAC4E641448B5752B36D801A7B_13</vt:lpwstr>
  </property>
</Properties>
</file>